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6120" w:type="dxa"/>
        <w:tblInd w:w="93" w:type="dxa"/>
        <w:tblLook w:val="04A0" w:firstRow="1" w:lastRow="0" w:firstColumn="1" w:lastColumn="0" w:noHBand="0" w:noVBand="1"/>
      </w:tblPr>
      <w:tblGrid>
        <w:gridCol w:w="16120"/>
      </w:tblGrid>
      <w:tr w:rsidR="00904277" w:rsidRPr="009957A4" w:rsidTr="009F1684">
        <w:trPr>
          <w:trHeight w:val="1095"/>
        </w:trPr>
        <w:tc>
          <w:tcPr>
            <w:tcW w:w="16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277" w:rsidRPr="009957A4" w:rsidRDefault="00EA435E" w:rsidP="00EA435E">
            <w:pPr>
              <w:bidi/>
              <w:spacing w:after="0" w:line="240" w:lineRule="auto"/>
              <w:rPr>
                <w:rFonts w:ascii="IranNastaliq" w:eastAsia="Times New Roman" w:hAnsi="IranNastaliq" w:cs="IranNastaliq"/>
                <w:b/>
                <w:bCs/>
                <w:color w:val="000000"/>
                <w:sz w:val="50"/>
                <w:szCs w:val="50"/>
              </w:rPr>
            </w:pPr>
            <w:r>
              <w:rPr>
                <w:rFonts w:ascii="IranNastaliq" w:eastAsia="Times New Roman" w:hAnsi="IranNastaliq" w:cs="IranNastaliq" w:hint="cs"/>
                <w:b/>
                <w:bCs/>
                <w:color w:val="000000"/>
                <w:sz w:val="84"/>
                <w:szCs w:val="84"/>
                <w:rtl/>
              </w:rPr>
              <w:t xml:space="preserve">       </w:t>
            </w:r>
            <w:r w:rsidR="00904277" w:rsidRPr="00EA435E">
              <w:rPr>
                <w:rFonts w:ascii="IranNastaliq" w:eastAsia="Times New Roman" w:hAnsi="IranNastaliq" w:cs="IranNastaliq"/>
                <w:b/>
                <w:bCs/>
                <w:color w:val="000000"/>
                <w:sz w:val="84"/>
                <w:szCs w:val="84"/>
                <w:rtl/>
              </w:rPr>
              <w:t>برنامه زمانبندی مسابقات فرهنگی ،علمی ، ادبی و هنری پردیس خواجه نصیرالدین طوسی کرمان در سال تحصیلی 94-93</w:t>
            </w:r>
          </w:p>
        </w:tc>
      </w:tr>
    </w:tbl>
    <w:tbl>
      <w:tblPr>
        <w:tblStyle w:val="TableGrid"/>
        <w:bidiVisual/>
        <w:tblW w:w="15759" w:type="dxa"/>
        <w:tblLayout w:type="fixed"/>
        <w:tblLook w:val="04A0" w:firstRow="1" w:lastRow="0" w:firstColumn="1" w:lastColumn="0" w:noHBand="0" w:noVBand="1"/>
      </w:tblPr>
      <w:tblGrid>
        <w:gridCol w:w="914"/>
        <w:gridCol w:w="3220"/>
        <w:gridCol w:w="198"/>
        <w:gridCol w:w="6640"/>
        <w:gridCol w:w="3282"/>
        <w:gridCol w:w="1505"/>
      </w:tblGrid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ردیف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عنوان مسابقه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317094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  <w:lang w:bidi="fa-IR"/>
              </w:rPr>
              <w:t xml:space="preserve">منابع و </w:t>
            </w:r>
            <w:r w:rsidR="00904277"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محتوا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تاریخ و زمان برگزاری</w:t>
            </w:r>
          </w:p>
        </w:tc>
        <w:tc>
          <w:tcPr>
            <w:tcW w:w="1505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محل برگزاری</w:t>
            </w: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ترجمه و مفردات قرآن کریم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دو جزء آخر قرآن کریم ترجمه آیت ا... مکارم شیرازی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شنبه 22/01/94 ساعت 13:30</w:t>
            </w:r>
          </w:p>
        </w:tc>
        <w:tc>
          <w:tcPr>
            <w:tcW w:w="1505" w:type="dxa"/>
            <w:vMerge w:val="restart"/>
            <w:textDirection w:val="btLr"/>
            <w:vAlign w:val="bottom"/>
          </w:tcPr>
          <w:p w:rsidR="00904277" w:rsidRPr="00904277" w:rsidRDefault="00904277" w:rsidP="009F1684">
            <w:pPr>
              <w:bidi/>
              <w:ind w:left="113" w:right="113"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80"/>
                <w:szCs w:val="80"/>
                <w:rtl/>
              </w:rPr>
              <w:t>نمازخانه پردیس</w:t>
            </w: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آشنایی با مفاهیم قرآن کریم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کتاب تفسیر آیات برگزیده تالیف عل</w:t>
            </w:r>
            <w:bookmarkStart w:id="0" w:name="_GoBack"/>
            <w:bookmarkEnd w:id="0"/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یرضا مستشاری (تک جلدی) تا صفحه 208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یکشنبه 23/01/94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609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آشنایی با سیره معصومین(س)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کتاب انسان 250 ساله انتشارات صهبا تا پایان فصل دهم صفحه 295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دوشنبه 24/01/94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تلخیص کتاب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کل کتاب شرح اسم انتشارات انقلاب اسلامی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سه شنبه 25/01/94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آشنایی با احادیث و ادعیه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کتاب واژه های اخلاقی از اصول کافی تالیف ابراهیم پیشوایی ملایری تا واژه 300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شنبه 29/01/94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آشنایی با مفاهیم نهج البلاغه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کتاب سیری در نهج البلاغه استاد مطهری تا ابتدای بخش ششم (موعظه و حکمت)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یکشنبه 30/01/94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56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احکام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کتاب رساله دانشجویی تا صفحه 168 (ابتدای احکام خمس)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دوشنبه 31/01/94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502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نقد و بررسی کتاب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کل کتاب سبک زندگی اسلامی ایرانی تالیف احمد حسینی شریفی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سه شنبه 01/02/94 ساعت 13:30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481"/>
        </w:trPr>
        <w:tc>
          <w:tcPr>
            <w:tcW w:w="914" w:type="dxa"/>
            <w:vAlign w:val="bottom"/>
          </w:tcPr>
          <w:p w:rsidR="00904277" w:rsidRPr="00904277" w:rsidRDefault="00904277" w:rsidP="009F1684">
            <w:pPr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3220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رشته های تحقیق ، ترتیل و حفظ</w:t>
            </w:r>
          </w:p>
        </w:tc>
        <w:tc>
          <w:tcPr>
            <w:tcW w:w="6838" w:type="dxa"/>
            <w:gridSpan w:val="2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آزمون شفاهی</w:t>
            </w:r>
          </w:p>
        </w:tc>
        <w:tc>
          <w:tcPr>
            <w:tcW w:w="3282" w:type="dxa"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دوشنبه 24/01/94 ساعت 20:30</w:t>
            </w:r>
          </w:p>
        </w:tc>
        <w:tc>
          <w:tcPr>
            <w:tcW w:w="1505" w:type="dxa"/>
            <w:vMerge/>
            <w:vAlign w:val="bottom"/>
          </w:tcPr>
          <w:p w:rsidR="00904277" w:rsidRPr="00904277" w:rsidRDefault="00904277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1335" w:rsidRPr="00904277" w:rsidTr="00F91335">
        <w:trPr>
          <w:trHeight w:val="562"/>
        </w:trPr>
        <w:tc>
          <w:tcPr>
            <w:tcW w:w="914" w:type="dxa"/>
          </w:tcPr>
          <w:p w:rsidR="00F91335" w:rsidRPr="00904277" w:rsidRDefault="00F91335" w:rsidP="009F1684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04277">
              <w:rPr>
                <w:rFonts w:cs="B Nazanin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3418" w:type="dxa"/>
            <w:gridSpan w:val="2"/>
          </w:tcPr>
          <w:p w:rsidR="00F91335" w:rsidRPr="00904277" w:rsidRDefault="00F91335" w:rsidP="009F1684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 xml:space="preserve">رشته های اذان و صحت نماز ، مداحی و دعا خوانی و آیین سخنوری </w:t>
            </w:r>
          </w:p>
        </w:tc>
        <w:tc>
          <w:tcPr>
            <w:tcW w:w="6640" w:type="dxa"/>
          </w:tcPr>
          <w:p w:rsidR="00F91335" w:rsidRPr="00904277" w:rsidRDefault="00F91335" w:rsidP="009F1684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آزمون شفاهی</w:t>
            </w:r>
          </w:p>
        </w:tc>
        <w:tc>
          <w:tcPr>
            <w:tcW w:w="3282" w:type="dxa"/>
            <w:vAlign w:val="bottom"/>
          </w:tcPr>
          <w:p w:rsidR="00F91335" w:rsidRPr="00904277" w:rsidRDefault="00F91335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6"/>
                <w:szCs w:val="26"/>
                <w:rtl/>
              </w:rPr>
              <w:t>دوشنبه 31/01/94 ساعت 20:30</w:t>
            </w:r>
          </w:p>
        </w:tc>
        <w:tc>
          <w:tcPr>
            <w:tcW w:w="1505" w:type="dxa"/>
            <w:vMerge/>
            <w:vAlign w:val="bottom"/>
          </w:tcPr>
          <w:p w:rsidR="00F91335" w:rsidRPr="00904277" w:rsidRDefault="00F91335" w:rsidP="009F1684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904277" w:rsidRPr="00904277" w:rsidTr="00904277">
        <w:trPr>
          <w:trHeight w:val="775"/>
        </w:trPr>
        <w:tc>
          <w:tcPr>
            <w:tcW w:w="914" w:type="dxa"/>
          </w:tcPr>
          <w:p w:rsidR="00904277" w:rsidRPr="00904277" w:rsidRDefault="00904277" w:rsidP="009F1684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04277">
              <w:rPr>
                <w:rFonts w:cs="B Nazanin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14845" w:type="dxa"/>
            <w:gridSpan w:val="5"/>
          </w:tcPr>
          <w:p w:rsidR="00904277" w:rsidRPr="00904277" w:rsidRDefault="00904277" w:rsidP="00EA435E">
            <w:pPr>
              <w:bidi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سایر رشته های علمی ، ادبی و هنری آثار خود را حداکثر تا تاریخ 05/02/94 مطابق بخشنامه  موجود در سایت پردیس خواجه نصیر همراه با مشخصات و شناسنامه کاری جهت داوری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به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امور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فرهنگی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پردیس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تحویل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904277">
              <w:rPr>
                <w:rFonts w:ascii="Calibri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دهند</w:t>
            </w:r>
            <w:r w:rsidRPr="00904277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 xml:space="preserve">. </w:t>
            </w:r>
            <w:r w:rsidRPr="00904277">
              <w:rPr>
                <w:rFonts w:cs="B Nazanin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</w:tr>
    </w:tbl>
    <w:p w:rsidR="00904277" w:rsidRPr="00904277" w:rsidRDefault="00904277" w:rsidP="00904277">
      <w:pPr>
        <w:bidi/>
        <w:spacing w:after="0" w:line="240" w:lineRule="auto"/>
        <w:rPr>
          <w:rFonts w:ascii="Calibri" w:eastAsia="Times New Roman" w:hAnsi="Calibri" w:cs="B Nazanin"/>
          <w:b/>
          <w:bCs/>
          <w:color w:val="000000"/>
          <w:sz w:val="26"/>
          <w:szCs w:val="26"/>
        </w:rPr>
      </w:pPr>
      <w:r w:rsidRPr="00A1470C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</w:rPr>
        <w:t xml:space="preserve">تذکر مهم: </w:t>
      </w:r>
    </w:p>
    <w:p w:rsidR="00904277" w:rsidRPr="00904277" w:rsidRDefault="00904277" w:rsidP="00904277">
      <w:pPr>
        <w:bidi/>
        <w:spacing w:after="0" w:line="240" w:lineRule="auto"/>
        <w:rPr>
          <w:rFonts w:ascii="Calibri" w:eastAsia="Times New Roman" w:hAnsi="Calibri" w:cs="B Nazanin"/>
          <w:b/>
          <w:bCs/>
          <w:color w:val="000000"/>
          <w:sz w:val="26"/>
          <w:szCs w:val="26"/>
        </w:rPr>
      </w:pPr>
      <w:proofErr w:type="gramStart"/>
      <w:r w:rsidRPr="00904277">
        <w:rPr>
          <w:rFonts w:ascii="Calibri" w:eastAsia="Times New Roman" w:hAnsi="Calibri" w:cs="B Nazanin"/>
          <w:b/>
          <w:bCs/>
          <w:color w:val="000000"/>
          <w:sz w:val="26"/>
          <w:szCs w:val="26"/>
        </w:rPr>
        <w:t>*</w:t>
      </w:r>
      <w:r w:rsidRPr="00904277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</w:rPr>
        <w:t>منابع و محتوای کلیه رشته های مسابقات علمی ، ادبی و هنری بر روی سایت پردیس خواجه نصیرالدین طوسی قرارداده شده است.</w:t>
      </w:r>
      <w:proofErr w:type="gramEnd"/>
    </w:p>
    <w:p w:rsidR="00F101A7" w:rsidRPr="00904277" w:rsidRDefault="00904277" w:rsidP="00317094">
      <w:pPr>
        <w:bidi/>
        <w:spacing w:after="0" w:line="240" w:lineRule="auto"/>
        <w:rPr>
          <w:b/>
          <w:bCs/>
        </w:rPr>
      </w:pPr>
      <w:proofErr w:type="gramStart"/>
      <w:r w:rsidRPr="00904277">
        <w:rPr>
          <w:rFonts w:ascii="Calibri" w:eastAsia="Times New Roman" w:hAnsi="Calibri" w:cs="B Nazanin"/>
          <w:b/>
          <w:bCs/>
          <w:color w:val="000000"/>
          <w:sz w:val="26"/>
          <w:szCs w:val="26"/>
        </w:rPr>
        <w:t>**</w:t>
      </w:r>
      <w:r w:rsidRPr="00904277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  <w:lang w:bidi="fa-IR"/>
        </w:rPr>
        <w:t xml:space="preserve"> کلیه منابع آزمونهای کتبی طبق لیست ثبت نامی جهت تحویل به دانشجویان در امور فرهنگی پردیس آماده توزیع می باشد.</w:t>
      </w:r>
      <w:proofErr w:type="gramEnd"/>
      <w:r w:rsidRPr="00904277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  <w:lang w:bidi="fa-IR"/>
        </w:rPr>
        <w:t xml:space="preserve">      </w:t>
      </w:r>
      <w:r w:rsidR="00B36ABE">
        <w:rPr>
          <w:rFonts w:ascii="Calibri" w:eastAsia="Times New Roman" w:hAnsi="Calibri" w:cs="B Nazanin"/>
          <w:b/>
          <w:bCs/>
          <w:color w:val="000000"/>
          <w:sz w:val="26"/>
          <w:szCs w:val="26"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904277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  <w:lang w:bidi="fa-IR"/>
        </w:rPr>
        <w:t xml:space="preserve">      </w:t>
      </w:r>
      <w:r w:rsidR="00317094">
        <w:rPr>
          <w:rFonts w:ascii="Calibri" w:eastAsia="Times New Roman" w:hAnsi="Calibri" w:cs="B Nazanin" w:hint="cs"/>
          <w:b/>
          <w:bCs/>
          <w:color w:val="000000"/>
          <w:sz w:val="26"/>
          <w:szCs w:val="26"/>
          <w:rtl/>
          <w:lang w:bidi="fa-IR"/>
        </w:rPr>
        <w:t xml:space="preserve">                              </w:t>
      </w:r>
      <w:r w:rsidR="00317094" w:rsidRPr="00317094">
        <w:rPr>
          <w:rFonts w:ascii="Calibri" w:eastAsia="Times New Roman" w:hAnsi="Calibri" w:cs="B Nazanin" w:hint="cs"/>
          <w:b/>
          <w:bCs/>
          <w:color w:val="000000"/>
          <w:rtl/>
          <w:lang w:bidi="fa-IR"/>
        </w:rPr>
        <w:t>کمیته</w:t>
      </w:r>
      <w:r w:rsidRPr="00317094">
        <w:rPr>
          <w:rFonts w:ascii="Calibri" w:eastAsia="Times New Roman" w:hAnsi="Calibri" w:cs="B Nazanin" w:hint="cs"/>
          <w:b/>
          <w:bCs/>
          <w:color w:val="000000"/>
          <w:rtl/>
        </w:rPr>
        <w:t xml:space="preserve"> فرهنگی پردیس خواجه نصیرالدین طوسی کرمان</w:t>
      </w:r>
    </w:p>
    <w:sectPr w:rsidR="00F101A7" w:rsidRPr="00904277" w:rsidSect="00904277">
      <w:pgSz w:w="16840" w:h="11907" w:orient="landscape" w:code="9"/>
      <w:pgMar w:top="68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77"/>
    <w:rsid w:val="00317094"/>
    <w:rsid w:val="00904277"/>
    <w:rsid w:val="00B36ABE"/>
    <w:rsid w:val="00EA435E"/>
    <w:rsid w:val="00F101A7"/>
    <w:rsid w:val="00F9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4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5</cp:revision>
  <cp:lastPrinted>2015-03-08T05:20:00Z</cp:lastPrinted>
  <dcterms:created xsi:type="dcterms:W3CDTF">2015-03-07T08:21:00Z</dcterms:created>
  <dcterms:modified xsi:type="dcterms:W3CDTF">2015-03-08T05:21:00Z</dcterms:modified>
</cp:coreProperties>
</file>