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749" w:rsidRPr="000366E7" w:rsidRDefault="009C5749" w:rsidP="000366E7">
      <w:pPr>
        <w:pBdr>
          <w:bottom w:val="double" w:sz="2" w:space="14" w:color="999999"/>
        </w:pBdr>
        <w:shd w:val="clear" w:color="auto" w:fill="EEEEEE"/>
        <w:spacing w:before="100" w:beforeAutospacing="1" w:after="75" w:line="240" w:lineRule="auto"/>
        <w:jc w:val="center"/>
        <w:outlineLvl w:val="1"/>
        <w:rPr>
          <w:rFonts w:ascii="Arial" w:eastAsia="Times New Roman" w:hAnsi="Arial" w:cs="Arial"/>
          <w:b/>
          <w:bCs/>
          <w:color w:val="FF0000"/>
          <w:kern w:val="36"/>
          <w:sz w:val="36"/>
          <w:szCs w:val="36"/>
        </w:rPr>
      </w:pPr>
      <w:r w:rsidRPr="000366E7">
        <w:rPr>
          <w:rFonts w:ascii="Arial" w:eastAsia="Times New Roman" w:hAnsi="Arial" w:cs="Arial"/>
          <w:b/>
          <w:bCs/>
          <w:color w:val="FF0000"/>
          <w:kern w:val="36"/>
          <w:sz w:val="36"/>
          <w:szCs w:val="36"/>
          <w:rtl/>
        </w:rPr>
        <w:t>شیوه نامه امتحانات</w:t>
      </w:r>
    </w:p>
    <w:p w:rsidR="009C5749" w:rsidRPr="002F3CF9" w:rsidRDefault="009C5749" w:rsidP="002F3CF9">
      <w:pPr>
        <w:shd w:val="clear" w:color="auto" w:fill="EEEEEE"/>
        <w:spacing w:before="100" w:beforeAutospacing="1" w:after="100" w:afterAutospacing="1" w:line="240" w:lineRule="auto"/>
        <w:rPr>
          <w:rFonts w:ascii="Tahoma" w:eastAsia="Times New Roman" w:hAnsi="Tahoma" w:cs="B Nazanin"/>
          <w:b/>
          <w:bCs/>
          <w:color w:val="333333"/>
          <w:rtl/>
        </w:rPr>
      </w:pPr>
      <w:r w:rsidRPr="000366E7">
        <w:rPr>
          <w:rFonts w:ascii="Tahoma" w:eastAsia="Times New Roman" w:hAnsi="Tahoma" w:cs="2  Nazanin"/>
          <w:b/>
          <w:bCs/>
          <w:color w:val="00B050"/>
          <w:sz w:val="28"/>
          <w:szCs w:val="28"/>
          <w:rtl/>
        </w:rPr>
        <w:t>شیوه نامه امتحانات دانشگاه فرهنگیان</w:t>
      </w:r>
      <w:r w:rsidRPr="000366E7">
        <w:rPr>
          <w:rFonts w:ascii="Tahoma" w:eastAsia="Times New Roman" w:hAnsi="Tahoma" w:cs="2  Nazanin"/>
          <w:b/>
          <w:bCs/>
          <w:color w:val="00B050"/>
          <w:sz w:val="28"/>
          <w:szCs w:val="28"/>
          <w:rtl/>
        </w:rPr>
        <w:br/>
        <w:t>دوره های تحصیلی کاردانی ، کارشناسی ( پیوسته و ناپیوسته )</w:t>
      </w:r>
      <w:r w:rsidRPr="009C5749">
        <w:rPr>
          <w:rFonts w:ascii="Tahoma" w:eastAsia="Times New Roman" w:hAnsi="Tahoma" w:cs="Tahoma"/>
          <w:color w:val="333333"/>
          <w:sz w:val="18"/>
          <w:szCs w:val="18"/>
          <w:rtl/>
        </w:rPr>
        <w:br/>
      </w:r>
      <w:r w:rsidRPr="009C5749">
        <w:rPr>
          <w:rFonts w:ascii="Tahoma" w:eastAsia="Times New Roman" w:hAnsi="Tahoma" w:cs="Tahoma"/>
          <w:color w:val="333333"/>
          <w:sz w:val="18"/>
          <w:szCs w:val="18"/>
          <w:rtl/>
        </w:rPr>
        <w:br/>
      </w:r>
      <w:r w:rsidRPr="002F3CF9">
        <w:rPr>
          <w:rFonts w:ascii="Tahoma" w:eastAsia="Times New Roman" w:hAnsi="Tahoma" w:cs="B Nazanin"/>
          <w:b/>
          <w:bCs/>
          <w:color w:val="333333"/>
          <w:rtl/>
        </w:rPr>
        <w:t>مقدمه :</w:t>
      </w:r>
      <w:r w:rsidRPr="002F3CF9">
        <w:rPr>
          <w:rFonts w:ascii="Tahoma" w:eastAsia="Times New Roman" w:hAnsi="Tahoma" w:cs="B Nazanin"/>
          <w:b/>
          <w:bCs/>
          <w:color w:val="333333"/>
          <w:rtl/>
        </w:rPr>
        <w:br/>
        <w:t xml:space="preserve">ارزشیابی و امتحان یکی از ارکان مهم چرخه یاددهی </w:t>
      </w:r>
      <w:r w:rsidRPr="002F3CF9">
        <w:rPr>
          <w:rFonts w:ascii="Tahoma" w:eastAsia="Times New Roman" w:hAnsi="Tahoma" w:cs="Tahoma"/>
          <w:b/>
          <w:bCs/>
          <w:color w:val="333333"/>
          <w:rtl/>
        </w:rPr>
        <w:t>–</w:t>
      </w:r>
      <w:r w:rsidRPr="002F3CF9">
        <w:rPr>
          <w:rFonts w:ascii="Tahoma" w:eastAsia="Times New Roman" w:hAnsi="Tahoma" w:cs="B Nazanin"/>
          <w:b/>
          <w:bCs/>
          <w:color w:val="333333"/>
          <w:rtl/>
        </w:rPr>
        <w:t>یادگیری می باشد.برنامه ریزی درست ، قبل ، حین و بعد از امتحان می تواند شرایط مطلوب و بهینه اجرای این فرآیند را فراهم نماید . به همین منظور و باستناد ماده 33 آیین نامه آموزشی به جهت ایجاد وحدت رویه و هماهنگی در اجرای امتحانات و اتخاذ تصمیمات مبتنی بر قوانین و مقررات ، شیوه نامه اجرایی برگزاری امتحانات دانشگاه فرهنگیان به شرح ذیل تدوین گردید :</w:t>
      </w:r>
      <w:r w:rsidRPr="002F3CF9">
        <w:rPr>
          <w:rFonts w:ascii="Tahoma" w:eastAsia="Times New Roman" w:hAnsi="Tahoma" w:cs="B Nazanin"/>
          <w:b/>
          <w:bCs/>
          <w:color w:val="333333"/>
          <w:rtl/>
        </w:rPr>
        <w:br/>
        <w:t xml:space="preserve">ماده 1 </w:t>
      </w:r>
      <w:r w:rsidRPr="002F3CF9">
        <w:rPr>
          <w:rFonts w:ascii="Tahoma" w:eastAsia="Times New Roman" w:hAnsi="Tahoma" w:cs="Tahoma"/>
          <w:b/>
          <w:bCs/>
          <w:color w:val="333333"/>
          <w:rtl/>
        </w:rPr>
        <w:t>–</w:t>
      </w:r>
      <w:r w:rsidRPr="002F3CF9">
        <w:rPr>
          <w:rFonts w:ascii="Tahoma" w:eastAsia="Times New Roman" w:hAnsi="Tahoma" w:cs="B Nazanin"/>
          <w:b/>
          <w:bCs/>
          <w:color w:val="333333"/>
          <w:rtl/>
        </w:rPr>
        <w:t>شورای آموزشی پردیس و مسئولین ذیربط وظیفه تمهید مقدمات لازم اعم از : تنظیم برنامه امتحانات ، پیش بینی فضای فیزیکی مناسب از جهت نور ، سرمایش ، گرمایش و ... ، تعیین شماره صندلی ، برنامه مراقبین ، رعایت نکات ایمنی و چاپ و تکثیر در مخزن سئوالات ، اخذ سئوالات از اساتید به صورت محرمانه حداکثر یک هفته قبل از شروع امتحان ، تنظیم صورتجلسه امتحان ، نحوه چینش دانشجویان ، حفظ نظم و انضباط در جلسه امتحان ، تهیه لیست حضور و غیاب دانشجویان ، لیست تحویل اوراق امتحانات به اساتید و سایر موارد مربوط را به عهده دارد</w:t>
      </w:r>
      <w:r w:rsidRPr="002F3CF9">
        <w:rPr>
          <w:rFonts w:ascii="Tahoma" w:eastAsia="Times New Roman" w:hAnsi="Tahoma" w:cs="B Nazanin"/>
          <w:b/>
          <w:bCs/>
          <w:color w:val="333333"/>
          <w:rtl/>
        </w:rPr>
        <w:br/>
      </w:r>
      <w:r w:rsidRPr="002F3CF9">
        <w:rPr>
          <w:rFonts w:ascii="Tahoma" w:eastAsia="Times New Roman" w:hAnsi="Tahoma" w:cs="Tahoma"/>
          <w:b/>
          <w:bCs/>
          <w:color w:val="333333"/>
          <w:rtl/>
        </w:rPr>
        <w:t> </w:t>
      </w:r>
      <w:r w:rsidRPr="002F3CF9">
        <w:rPr>
          <w:rFonts w:ascii="Tahoma" w:eastAsia="Times New Roman" w:hAnsi="Tahoma" w:cs="B Nazanin"/>
          <w:b/>
          <w:bCs/>
          <w:color w:val="333333"/>
          <w:rtl/>
        </w:rPr>
        <w:t xml:space="preserve">ماده 2 -ارزیابی پیشرفت تحصیلی دانشجو در هر درس بر اساس حضور و فعالیت در کلاس ، انجام تکالیف آموزشی </w:t>
      </w:r>
      <w:r w:rsidRPr="002F3CF9">
        <w:rPr>
          <w:rFonts w:ascii="Tahoma" w:eastAsia="Times New Roman" w:hAnsi="Tahoma" w:cs="Tahoma"/>
          <w:b/>
          <w:bCs/>
          <w:color w:val="333333"/>
          <w:rtl/>
        </w:rPr>
        <w:t>–</w:t>
      </w:r>
      <w:r w:rsidRPr="002F3CF9">
        <w:rPr>
          <w:rFonts w:ascii="Tahoma" w:eastAsia="Times New Roman" w:hAnsi="Tahoma" w:cs="B Nazanin"/>
          <w:b/>
          <w:bCs/>
          <w:color w:val="333333"/>
          <w:rtl/>
        </w:rPr>
        <w:t xml:space="preserve"> پژوهشی و نتایج امتحانات میان نیمسال و پایان نیمسال انجام می گیرد .</w:t>
      </w:r>
      <w:r w:rsidRPr="002F3CF9">
        <w:rPr>
          <w:rFonts w:ascii="Tahoma" w:eastAsia="Times New Roman" w:hAnsi="Tahoma" w:cs="B Nazanin"/>
          <w:b/>
          <w:bCs/>
          <w:color w:val="333333"/>
          <w:rtl/>
        </w:rPr>
        <w:br/>
        <w:t>ماده 3 -شرکت در امتحان پایان ترم برای کلیه دانشجویان الزامی است و در صورت غیبت در امتحان پایان نیمسال نمرات امتحان میان ترم ، تکالیف و ... برای دانشجو به هیچ وجه در نظر گرفته نخواهد شد .</w:t>
      </w:r>
      <w:r w:rsidRPr="002F3CF9">
        <w:rPr>
          <w:rFonts w:ascii="Tahoma" w:eastAsia="Times New Roman" w:hAnsi="Tahoma" w:cs="B Nazanin"/>
          <w:b/>
          <w:bCs/>
          <w:color w:val="333333"/>
          <w:rtl/>
        </w:rPr>
        <w:br/>
        <w:t>ماده 4 -چنانچه درس دارای دو بخش نظری و عملی باشد ، درج نمره عملی قبل از آزمون نظری مجاز نمی باشد.</w:t>
      </w:r>
      <w:r w:rsidRPr="002F3CF9">
        <w:rPr>
          <w:rFonts w:ascii="Tahoma" w:eastAsia="Times New Roman" w:hAnsi="Tahoma" w:cs="B Nazanin"/>
          <w:b/>
          <w:bCs/>
          <w:color w:val="333333"/>
          <w:rtl/>
        </w:rPr>
        <w:br/>
        <w:t>تبصره 1: برگزاری امتحان پایان نیمسال برای هر درس نظری ، الزامی است .</w:t>
      </w:r>
      <w:r w:rsidRPr="002F3CF9">
        <w:rPr>
          <w:rFonts w:ascii="Tahoma" w:eastAsia="Times New Roman" w:hAnsi="Tahoma" w:cs="B Nazanin"/>
          <w:b/>
          <w:bCs/>
          <w:color w:val="333333"/>
          <w:rtl/>
        </w:rPr>
        <w:br/>
        <w:t>تبصره 2 : برگزاری امتحان برای درس عملی ، کارگاهی و آزمایشگاهی می بایست هفته قبل از برگزاری امتحانات پایان هر نیمسال پایان پذیرد .</w:t>
      </w:r>
      <w:r w:rsidRPr="002F3CF9">
        <w:rPr>
          <w:rFonts w:ascii="Tahoma" w:eastAsia="Times New Roman" w:hAnsi="Tahoma" w:cs="B Nazanin"/>
          <w:b/>
          <w:bCs/>
          <w:color w:val="333333"/>
          <w:rtl/>
        </w:rPr>
        <w:br/>
      </w:r>
      <w:r w:rsidRPr="002F3CF9">
        <w:rPr>
          <w:rFonts w:ascii="Tahoma" w:eastAsia="Times New Roman" w:hAnsi="Tahoma" w:cs="Tahoma"/>
          <w:b/>
          <w:bCs/>
          <w:color w:val="333333"/>
          <w:rtl/>
        </w:rPr>
        <w:t> </w:t>
      </w:r>
      <w:r w:rsidRPr="002F3CF9">
        <w:rPr>
          <w:rFonts w:ascii="Tahoma" w:eastAsia="Times New Roman" w:hAnsi="Tahoma" w:cs="B Nazanin"/>
          <w:b/>
          <w:bCs/>
          <w:color w:val="333333"/>
          <w:rtl/>
        </w:rPr>
        <w:t>تبصره 3 :</w:t>
      </w:r>
      <w:r w:rsidRPr="002F3CF9">
        <w:rPr>
          <w:rFonts w:ascii="Tahoma" w:eastAsia="Times New Roman" w:hAnsi="Tahoma" w:cs="Tahoma"/>
          <w:b/>
          <w:bCs/>
          <w:color w:val="333333"/>
          <w:rtl/>
        </w:rPr>
        <w:t> </w:t>
      </w:r>
      <w:r w:rsidRPr="002F3CF9">
        <w:rPr>
          <w:rFonts w:ascii="Tahoma" w:eastAsia="Times New Roman" w:hAnsi="Tahoma" w:cs="B Nazanin"/>
          <w:b/>
          <w:bCs/>
          <w:color w:val="333333"/>
          <w:rtl/>
        </w:rPr>
        <w:t xml:space="preserve"> همراه داشتن کارت ورود به جلسه امتحان ، الزامی است .</w:t>
      </w:r>
      <w:r w:rsidRPr="002F3CF9">
        <w:rPr>
          <w:rFonts w:ascii="Tahoma" w:eastAsia="Times New Roman" w:hAnsi="Tahoma" w:cs="B Nazanin"/>
          <w:b/>
          <w:bCs/>
          <w:color w:val="333333"/>
          <w:rtl/>
        </w:rPr>
        <w:br/>
        <w:t xml:space="preserve">ماده 5 </w:t>
      </w:r>
      <w:r w:rsidRPr="002F3CF9">
        <w:rPr>
          <w:rFonts w:ascii="Tahoma" w:eastAsia="Times New Roman" w:hAnsi="Tahoma" w:cs="Tahoma"/>
          <w:b/>
          <w:bCs/>
          <w:color w:val="333333"/>
          <w:rtl/>
        </w:rPr>
        <w:t>–</w:t>
      </w:r>
      <w:r w:rsidRPr="002F3CF9">
        <w:rPr>
          <w:rFonts w:ascii="Tahoma" w:eastAsia="Times New Roman" w:hAnsi="Tahoma" w:cs="B Nazanin"/>
          <w:b/>
          <w:bCs/>
          <w:color w:val="333333"/>
          <w:rtl/>
        </w:rPr>
        <w:t xml:space="preserve"> مرجع ارزیابی دانشجو در هر درس ، مدرس آن درس است .</w:t>
      </w:r>
      <w:r w:rsidRPr="002F3CF9">
        <w:rPr>
          <w:rFonts w:ascii="Tahoma" w:eastAsia="Times New Roman" w:hAnsi="Tahoma" w:cs="B Nazanin"/>
          <w:b/>
          <w:bCs/>
          <w:color w:val="333333"/>
          <w:rtl/>
        </w:rPr>
        <w:br/>
      </w:r>
      <w:r w:rsidRPr="002F3CF9">
        <w:rPr>
          <w:rFonts w:ascii="Tahoma" w:eastAsia="Times New Roman" w:hAnsi="Tahoma" w:cs="Tahoma"/>
          <w:b/>
          <w:bCs/>
          <w:color w:val="333333"/>
          <w:rtl/>
        </w:rPr>
        <w:t> </w:t>
      </w:r>
      <w:r w:rsidRPr="002F3CF9">
        <w:rPr>
          <w:rFonts w:ascii="Tahoma" w:eastAsia="Times New Roman" w:hAnsi="Tahoma" w:cs="B Nazanin"/>
          <w:b/>
          <w:bCs/>
          <w:color w:val="333333"/>
          <w:rtl/>
        </w:rPr>
        <w:t>تبصره 1: حضور مدرس درس در جلسه برگزاری امتحان الزامی است .</w:t>
      </w:r>
      <w:r w:rsidRPr="002F3CF9">
        <w:rPr>
          <w:rFonts w:ascii="Tahoma" w:eastAsia="Times New Roman" w:hAnsi="Tahoma" w:cs="B Nazanin"/>
          <w:b/>
          <w:bCs/>
          <w:color w:val="333333"/>
          <w:rtl/>
        </w:rPr>
        <w:br/>
        <w:t xml:space="preserve">ماده6 -معیار ارزیابی پیشرفت تحصیلی دانشجو نمره درس است که به صورت عددی از صفر تا بیست ( 20 </w:t>
      </w:r>
      <w:r w:rsidRPr="002F3CF9">
        <w:rPr>
          <w:rFonts w:ascii="Tahoma" w:eastAsia="Times New Roman" w:hAnsi="Tahoma" w:cs="Tahoma"/>
          <w:b/>
          <w:bCs/>
          <w:color w:val="333333"/>
          <w:rtl/>
        </w:rPr>
        <w:t>–</w:t>
      </w:r>
      <w:r w:rsidRPr="002F3CF9">
        <w:rPr>
          <w:rFonts w:ascii="Tahoma" w:eastAsia="Times New Roman" w:hAnsi="Tahoma" w:cs="B Nazanin"/>
          <w:b/>
          <w:bCs/>
          <w:color w:val="333333"/>
          <w:rtl/>
        </w:rPr>
        <w:t xml:space="preserve"> 0 ) می باشد .</w:t>
      </w:r>
      <w:r w:rsidRPr="002F3CF9">
        <w:rPr>
          <w:rFonts w:ascii="Tahoma" w:eastAsia="Times New Roman" w:hAnsi="Tahoma" w:cs="B Nazanin"/>
          <w:b/>
          <w:bCs/>
          <w:color w:val="333333"/>
          <w:rtl/>
        </w:rPr>
        <w:br/>
        <w:t>تبصره 1: مدرس هر درس موظف است ، گزارش نمره ارزیابی نهایی درس دانشجویان را ظرف مدت 10 روز از تاریخ برگزاری امتحان پایان نیمسال آن درس به اداره آموزش پردیس / مرکز آموزش عالی اعلام نماید .</w:t>
      </w:r>
      <w:r w:rsidRPr="002F3CF9">
        <w:rPr>
          <w:rFonts w:ascii="Tahoma" w:eastAsia="Times New Roman" w:hAnsi="Tahoma" w:cs="B Nazanin"/>
          <w:b/>
          <w:bCs/>
          <w:color w:val="333333"/>
          <w:rtl/>
        </w:rPr>
        <w:br/>
        <w:t>تبصره 2: تقاضای تجدید نظر از طریق سایت سامانه آموزش انجام می پذیرد .</w:t>
      </w:r>
      <w:r w:rsidRPr="002F3CF9">
        <w:rPr>
          <w:rFonts w:ascii="Tahoma" w:eastAsia="Times New Roman" w:hAnsi="Tahoma" w:cs="B Nazanin"/>
          <w:b/>
          <w:bCs/>
          <w:color w:val="333333"/>
          <w:rtl/>
        </w:rPr>
        <w:br/>
        <w:t>تبصره 3: نمرات دروس تمرین دبیری ، کارآموزی ، کارورزی ،عملیات صحرایی ، کار در عرصه و دروسی که در برنامه درسی مصوب توأم با تکلیف پژوهشی ارائه می شود ، در صورتی که به تشخیص مدرس و تأیید گروه آموزشی مربوط ، تکمیل آن ها در طول یک نیمسال تحصیلی میسر نباشد، ناتمام تلقی می شود . نمره ناتمام باید حداکثر ظرف مدت چهل و پنج ( 45) روز از تاریخ پایان امتحانات ، به نمره قطعی تبدیل شود .</w:t>
      </w:r>
      <w:r w:rsidRPr="002F3CF9">
        <w:rPr>
          <w:rFonts w:ascii="Tahoma" w:eastAsia="Times New Roman" w:hAnsi="Tahoma" w:cs="B Nazanin"/>
          <w:b/>
          <w:bCs/>
          <w:color w:val="333333"/>
          <w:rtl/>
        </w:rPr>
        <w:br/>
        <w:t>تبصره 4:</w:t>
      </w:r>
      <w:r w:rsidRPr="002F3CF9">
        <w:rPr>
          <w:rFonts w:ascii="Tahoma" w:eastAsia="Times New Roman" w:hAnsi="Tahoma" w:cs="Tahoma"/>
          <w:b/>
          <w:bCs/>
          <w:color w:val="333333"/>
          <w:rtl/>
        </w:rPr>
        <w:t> </w:t>
      </w:r>
      <w:r w:rsidRPr="002F3CF9">
        <w:rPr>
          <w:rFonts w:ascii="Tahoma" w:eastAsia="Times New Roman" w:hAnsi="Tahoma" w:cs="B Nazanin"/>
          <w:b/>
          <w:bCs/>
          <w:color w:val="333333"/>
          <w:rtl/>
        </w:rPr>
        <w:t xml:space="preserve"> نمره درس پس از قطعی شدن ، غیر قابل تغییر است .</w:t>
      </w:r>
      <w:r w:rsidRPr="002F3CF9">
        <w:rPr>
          <w:rFonts w:ascii="Tahoma" w:eastAsia="Times New Roman" w:hAnsi="Tahoma" w:cs="B Nazanin"/>
          <w:b/>
          <w:bCs/>
          <w:color w:val="333333"/>
          <w:rtl/>
        </w:rPr>
        <w:br/>
        <w:t>ماده7 -حداقل نمره قبولی در هر درس 10 است و معدل نمرات دانشجو در هر نیمسال تحصیلی نباید کمتر از 12 باشد .</w:t>
      </w:r>
      <w:r w:rsidRPr="002F3CF9">
        <w:rPr>
          <w:rFonts w:ascii="Tahoma" w:eastAsia="Times New Roman" w:hAnsi="Tahoma" w:cs="B Nazanin"/>
          <w:b/>
          <w:bCs/>
          <w:color w:val="333333"/>
          <w:rtl/>
        </w:rPr>
        <w:br/>
        <w:t>ماده8-مدرس موظف است ، برگه های امتحانی هر درس را به عنوان سابقه درس ، حداقل تا دو نیمسال تحصیلی بعد نگهداری نماید .</w:t>
      </w:r>
      <w:r w:rsidRPr="002F3CF9">
        <w:rPr>
          <w:rFonts w:ascii="Tahoma" w:eastAsia="Times New Roman" w:hAnsi="Tahoma" w:cs="B Nazanin"/>
          <w:b/>
          <w:bCs/>
          <w:color w:val="333333"/>
          <w:rtl/>
        </w:rPr>
        <w:br/>
        <w:t xml:space="preserve">ماده9 - دانشجویی که در یک یا چند درس نمره قبولی کسب نکند ، چنانچه در نیمسال های بعدی دروس فوق را با حداقل </w:t>
      </w:r>
      <w:r w:rsidRPr="002F3CF9">
        <w:rPr>
          <w:rFonts w:ascii="Tahoma" w:eastAsia="Times New Roman" w:hAnsi="Tahoma" w:cs="B Nazanin"/>
          <w:b/>
          <w:bCs/>
          <w:color w:val="333333"/>
          <w:rtl/>
        </w:rPr>
        <w:lastRenderedPageBreak/>
        <w:t>نمره 14 بگذراند ، نمره قبلی از کارنامه دانشجو حذف می شود و در معدل نیمسال فوق و کل محاسبه نخواهد شد.</w:t>
      </w:r>
      <w:r w:rsidRPr="002F3CF9">
        <w:rPr>
          <w:rFonts w:ascii="Tahoma" w:eastAsia="Times New Roman" w:hAnsi="Tahoma" w:cs="B Nazanin"/>
          <w:b/>
          <w:bCs/>
          <w:color w:val="333333"/>
          <w:rtl/>
        </w:rPr>
        <w:br/>
      </w:r>
      <w:r w:rsidRPr="002F3CF9">
        <w:rPr>
          <w:rFonts w:ascii="Tahoma" w:eastAsia="Times New Roman" w:hAnsi="Tahoma" w:cs="Tahoma"/>
          <w:b/>
          <w:bCs/>
          <w:color w:val="333333"/>
          <w:rtl/>
        </w:rPr>
        <w:t> </w:t>
      </w:r>
      <w:r w:rsidRPr="002F3CF9">
        <w:rPr>
          <w:rFonts w:ascii="Tahoma" w:eastAsia="Times New Roman" w:hAnsi="Tahoma" w:cs="B Nazanin"/>
          <w:b/>
          <w:bCs/>
          <w:color w:val="333333"/>
          <w:rtl/>
        </w:rPr>
        <w:t>تبصره : در صورتیکه دانشجو پس از اخذ مجدد درس نتواند حداقل نمره 14 را کسب نماید نمره قبلی از کارنامه حذف نخواهد شد و نمره جدید</w:t>
      </w:r>
      <w:r w:rsidRPr="002F3CF9">
        <w:rPr>
          <w:rFonts w:ascii="Tahoma" w:eastAsia="Times New Roman" w:hAnsi="Tahoma" w:cs="Tahoma"/>
          <w:b/>
          <w:bCs/>
          <w:color w:val="333333"/>
          <w:rtl/>
        </w:rPr>
        <w:t> </w:t>
      </w:r>
      <w:r w:rsidRPr="002F3CF9">
        <w:rPr>
          <w:rFonts w:ascii="Tahoma" w:eastAsia="Times New Roman" w:hAnsi="Tahoma" w:cs="B Nazanin"/>
          <w:b/>
          <w:bCs/>
          <w:color w:val="333333"/>
          <w:rtl/>
        </w:rPr>
        <w:t xml:space="preserve"> و نمره قدیم علاوه بر ثبت در کارنامه ، در معدل نیمسال و کل محاسبه خواهد شد .</w:t>
      </w:r>
      <w:r w:rsidRPr="002F3CF9">
        <w:rPr>
          <w:rFonts w:ascii="Tahoma" w:eastAsia="Times New Roman" w:hAnsi="Tahoma" w:cs="B Nazanin"/>
          <w:b/>
          <w:bCs/>
          <w:color w:val="333333"/>
          <w:rtl/>
        </w:rPr>
        <w:br/>
        <w:t>ماده 10- اگر دانشجویی در یک درس اختیاری نمره قبولی نگرفت می تواند در نیمسال های بعدی درس اختیاری دیگری را انتخاب نماید.</w:t>
      </w:r>
      <w:r w:rsidRPr="002F3CF9">
        <w:rPr>
          <w:rFonts w:ascii="Tahoma" w:eastAsia="Times New Roman" w:hAnsi="Tahoma" w:cs="B Nazanin"/>
          <w:b/>
          <w:bCs/>
          <w:color w:val="333333"/>
          <w:rtl/>
        </w:rPr>
        <w:br/>
        <w:t>ماده 11- تاریخ فراغت از تحصیل دانشجو ، روزی است که آخرین نمره قطعی درس</w:t>
      </w:r>
      <w:r w:rsidRPr="002F3CF9">
        <w:rPr>
          <w:rFonts w:ascii="Tahoma" w:eastAsia="Times New Roman" w:hAnsi="Tahoma" w:cs="Tahoma"/>
          <w:b/>
          <w:bCs/>
          <w:color w:val="333333"/>
          <w:rtl/>
        </w:rPr>
        <w:t> </w:t>
      </w:r>
      <w:r w:rsidRPr="002F3CF9">
        <w:rPr>
          <w:rFonts w:ascii="Tahoma" w:eastAsia="Times New Roman" w:hAnsi="Tahoma" w:cs="B Nazanin"/>
          <w:b/>
          <w:bCs/>
          <w:color w:val="333333"/>
          <w:rtl/>
        </w:rPr>
        <w:t xml:space="preserve"> دانشجو در سیستم</w:t>
      </w:r>
      <w:r w:rsidRPr="002F3CF9">
        <w:rPr>
          <w:rFonts w:ascii="Tahoma" w:eastAsia="Times New Roman" w:hAnsi="Tahoma" w:cs="Tahoma"/>
          <w:b/>
          <w:bCs/>
          <w:color w:val="333333"/>
          <w:rtl/>
        </w:rPr>
        <w:t> </w:t>
      </w:r>
      <w:r w:rsidRPr="002F3CF9">
        <w:rPr>
          <w:rFonts w:ascii="Tahoma" w:eastAsia="Times New Roman" w:hAnsi="Tahoma" w:cs="B Nazanin"/>
          <w:b/>
          <w:bCs/>
          <w:color w:val="333333"/>
          <w:rtl/>
        </w:rPr>
        <w:t xml:space="preserve"> سامانه آموزشی ثبت می شود .</w:t>
      </w:r>
      <w:r w:rsidRPr="002F3CF9">
        <w:rPr>
          <w:rFonts w:ascii="Tahoma" w:eastAsia="Times New Roman" w:hAnsi="Tahoma" w:cs="B Nazanin"/>
          <w:b/>
          <w:bCs/>
          <w:color w:val="333333"/>
          <w:rtl/>
        </w:rPr>
        <w:br/>
        <w:t>ماده 12-چنانچه معدل نمرات هر نیمسال تحصیلی دانشجو کمتر از 12 باشد در آن نیمسال مشروط تلقی می شود . دانشجوی مشروط در نیمسال بعد (جز در آخرین نیمسال تحصیلی ) حق انتخاب بیش از 14 واحد درسی را ندارد.</w:t>
      </w:r>
      <w:r w:rsidRPr="002F3CF9">
        <w:rPr>
          <w:rFonts w:ascii="Tahoma" w:eastAsia="Times New Roman" w:hAnsi="Tahoma" w:cs="B Nazanin"/>
          <w:b/>
          <w:bCs/>
          <w:color w:val="333333"/>
          <w:rtl/>
        </w:rPr>
        <w:br/>
        <w:t>ماده 13-در صورتی که دانشجویی در طول مدت مجاز تحصیل نتواند معدل کل خود را به 12 برساند . تنها یک نیمسال به وی فرصت داده می شود تا با اخذ مجدد حداکثر 20 واحد از دروس دوره ، میانگین کل دروس خود را به حداقل 12 برساند و مدرک تحصیلی دوره را دریافت کند ، در غیر این صورت از تحصیل محروم می شود .</w:t>
      </w:r>
      <w:r w:rsidRPr="002F3CF9">
        <w:rPr>
          <w:rFonts w:ascii="Tahoma" w:eastAsia="Times New Roman" w:hAnsi="Tahoma" w:cs="B Nazanin"/>
          <w:b/>
          <w:bCs/>
          <w:color w:val="333333"/>
          <w:rtl/>
        </w:rPr>
        <w:br/>
        <w:t>ماده 14-دانشجویان مشمول تحصیل رایگان ، در صورت عدم کسب نمره قبولی در هر درس یا حذف درس ، برای انتخاب مجدد آن درس ، موظف به پرداخت هزینه مربوط مطابق تعرفه مصوب ( مطابق جدول تعرفه سالانه دانشجویان نوبت دوم دانشگاههای دولتی ) هستند .</w:t>
      </w:r>
      <w:r w:rsidRPr="002F3CF9">
        <w:rPr>
          <w:rFonts w:ascii="Tahoma" w:eastAsia="Times New Roman" w:hAnsi="Tahoma" w:cs="B Nazanin"/>
          <w:b/>
          <w:bCs/>
          <w:color w:val="333333"/>
          <w:rtl/>
        </w:rPr>
        <w:br/>
        <w:t>ماده 15-دانشجویان شاهد و ایثارگر تابع آیین نامه تسهیلات آموزشی دانشجویان شاهد و ایثارگر مصوب شورای عالی برنامه ریزی وزارت علوم ، تحقیقات و فناوری می باشند .</w:t>
      </w:r>
    </w:p>
    <w:p w:rsidR="009C5749" w:rsidRPr="002F3CF9" w:rsidRDefault="009C5749" w:rsidP="002F3CF9">
      <w:pPr>
        <w:shd w:val="clear" w:color="auto" w:fill="EEEEEE"/>
        <w:spacing w:before="100" w:beforeAutospacing="1" w:after="100" w:afterAutospacing="1" w:line="240" w:lineRule="auto"/>
        <w:rPr>
          <w:rFonts w:ascii="Tahoma" w:eastAsia="Times New Roman" w:hAnsi="Tahoma" w:cs="B Nazanin"/>
          <w:b/>
          <w:bCs/>
          <w:color w:val="333333"/>
          <w:rtl/>
        </w:rPr>
      </w:pPr>
      <w:r w:rsidRPr="002F3CF9">
        <w:rPr>
          <w:rFonts w:ascii="Tahoma" w:eastAsia="Times New Roman" w:hAnsi="Tahoma" w:cs="B Nazanin"/>
          <w:b/>
          <w:bCs/>
          <w:color w:val="333333"/>
          <w:rtl/>
        </w:rPr>
        <w:br/>
        <w:t>ماده 16-غیبت در امتحانات :</w:t>
      </w:r>
      <w:r w:rsidRPr="002F3CF9">
        <w:rPr>
          <w:rFonts w:ascii="Tahoma" w:eastAsia="Times New Roman" w:hAnsi="Tahoma" w:cs="B Nazanin"/>
          <w:b/>
          <w:bCs/>
          <w:color w:val="333333"/>
          <w:rtl/>
        </w:rPr>
        <w:br/>
        <w:t>1-16-اگر دانشجو در درسی بیش از 16/3 جلسات و یا در جلسه امتحان پایان نیمسال غیبت داشته باشد ، با تشخیص شورای آموزشی آن درس حذف می شود .</w:t>
      </w:r>
      <w:r w:rsidRPr="002F3CF9">
        <w:rPr>
          <w:rFonts w:ascii="Tahoma" w:eastAsia="Times New Roman" w:hAnsi="Tahoma" w:cs="B Nazanin"/>
          <w:b/>
          <w:bCs/>
          <w:color w:val="333333"/>
          <w:rtl/>
        </w:rPr>
        <w:br/>
        <w:t>تبصره: در صورتیکه با حذف درسی تعداد واحدهای اخذ شده از حد نصاب ( 14 واحد ) کسر شد ، آن نیمسال ترم محسوب نمی شود ولی در سنوات محاسبه می گردد .</w:t>
      </w:r>
      <w:r w:rsidRPr="002F3CF9">
        <w:rPr>
          <w:rFonts w:ascii="Tahoma" w:eastAsia="Times New Roman" w:hAnsi="Tahoma" w:cs="B Nazanin"/>
          <w:b/>
          <w:bCs/>
          <w:color w:val="333333"/>
          <w:rtl/>
        </w:rPr>
        <w:br/>
        <w:t>2-16-چنانچه دانشجویی در امتحان غیبت غیرموجه نماید به هیچ وجه از وی امتحان مجدد به عمل نخواهد آمد.</w:t>
      </w:r>
      <w:r w:rsidRPr="002F3CF9">
        <w:rPr>
          <w:rFonts w:ascii="Tahoma" w:eastAsia="Times New Roman" w:hAnsi="Tahoma" w:cs="B Nazanin"/>
          <w:b/>
          <w:bCs/>
          <w:color w:val="333333"/>
          <w:rtl/>
        </w:rPr>
        <w:br/>
        <w:t>3-16-مسافرت در طول امتحانات پایان نیمسال دلیل موجهی برای غیبت نخواهد بود لیکن در مورد دانشجویان عضو تیم های ورزشی ملی در صورت همزمانی اردوی آمادگی یا مسابقات دانشجویی با زمان امتحانات و دانشجویان مشرف شده به حج تمتع یا عمره مفرده دانشجویی ( فقط برای بار اول ) و یا مسافرت های علمی دانشجویان نخبه ، موضوع در شورای آموزشی پردیس / مرکز آموزش عالی قابل بررسی و اتخاذ تصمیم می باشد .</w:t>
      </w:r>
      <w:r w:rsidRPr="002F3CF9">
        <w:rPr>
          <w:rFonts w:ascii="Tahoma" w:eastAsia="Times New Roman" w:hAnsi="Tahoma" w:cs="B Nazanin"/>
          <w:b/>
          <w:bCs/>
          <w:color w:val="333333"/>
          <w:rtl/>
        </w:rPr>
        <w:br/>
        <w:t>4-16-برگزاری امتحان مجدد برای غائبین مشمول ماده 3-15 در اولین فرصت پس از پایان امتحانات بلامانع می باشد .</w:t>
      </w:r>
      <w:r w:rsidRPr="002F3CF9">
        <w:rPr>
          <w:rFonts w:ascii="Tahoma" w:eastAsia="Times New Roman" w:hAnsi="Tahoma" w:cs="B Nazanin"/>
          <w:b/>
          <w:bCs/>
          <w:color w:val="333333"/>
          <w:rtl/>
        </w:rPr>
        <w:br/>
        <w:t>5-16-چنانچه غیبت دانشجو به دلیل بیماری بوده و قادر به شرکت در امتحانات نباشد ، پس از ارائه مدارک و مستندات لازم و تایید پزشک معتمد پردیس / مرکز آموزش عالی ، به عنوان غیبت پزشکی تلقی و آن درس / دروس حذف می گردد.</w:t>
      </w:r>
      <w:r w:rsidRPr="002F3CF9">
        <w:rPr>
          <w:rFonts w:ascii="Tahoma" w:eastAsia="Times New Roman" w:hAnsi="Tahoma" w:cs="B Nazanin"/>
          <w:b/>
          <w:bCs/>
          <w:color w:val="333333"/>
          <w:rtl/>
        </w:rPr>
        <w:br/>
        <w:t>6-16-حذف تک درس یا کلیه دروس پس از شروع اولین امتحان امکان پذیر نمی باشد.</w:t>
      </w:r>
    </w:p>
    <w:p w:rsidR="009C5749" w:rsidRPr="002F3CF9" w:rsidRDefault="009C5749" w:rsidP="002F3CF9">
      <w:pPr>
        <w:shd w:val="clear" w:color="auto" w:fill="EEEEEE"/>
        <w:spacing w:before="100" w:beforeAutospacing="1" w:after="100" w:afterAutospacing="1" w:line="240" w:lineRule="auto"/>
        <w:rPr>
          <w:rFonts w:ascii="Tahoma" w:eastAsia="Times New Roman" w:hAnsi="Tahoma" w:cs="Tahoma"/>
          <w:b/>
          <w:bCs/>
          <w:color w:val="333333"/>
          <w:rtl/>
        </w:rPr>
      </w:pPr>
      <w:r w:rsidRPr="002F3CF9">
        <w:rPr>
          <w:rFonts w:ascii="Tahoma" w:eastAsia="Times New Roman" w:hAnsi="Tahoma" w:cs="B Nazanin"/>
          <w:b/>
          <w:bCs/>
          <w:color w:val="333333"/>
          <w:rtl/>
        </w:rPr>
        <w:br/>
        <w:t>ماده 17-مصادیق تخلف و تقلب در امتحان و نحوه رسیدگی به آنها :</w:t>
      </w:r>
      <w:r w:rsidRPr="002F3CF9">
        <w:rPr>
          <w:rFonts w:ascii="Tahoma" w:eastAsia="Times New Roman" w:hAnsi="Tahoma" w:cs="B Nazanin"/>
          <w:b/>
          <w:bCs/>
          <w:color w:val="333333"/>
          <w:rtl/>
        </w:rPr>
        <w:br/>
        <w:t>1-تقلب درامتحان</w:t>
      </w:r>
      <w:r w:rsidRPr="002F3CF9">
        <w:rPr>
          <w:rFonts w:ascii="Tahoma" w:eastAsia="Times New Roman" w:hAnsi="Tahoma" w:cs="B Nazanin"/>
          <w:b/>
          <w:bCs/>
          <w:color w:val="333333"/>
          <w:rtl/>
        </w:rPr>
        <w:br/>
        <w:t>2-فرستادن شخص دیگری به جای خود به امتحان یا شرکت به جای دیگری درامتحان</w:t>
      </w:r>
      <w:r w:rsidRPr="002F3CF9">
        <w:rPr>
          <w:rFonts w:ascii="Tahoma" w:eastAsia="Times New Roman" w:hAnsi="Tahoma" w:cs="B Nazanin"/>
          <w:b/>
          <w:bCs/>
          <w:color w:val="333333"/>
          <w:rtl/>
        </w:rPr>
        <w:br/>
        <w:t>تبصره1: کلیه آزمون هایی که از سوی دانشگاه به عنوان آزمون رسمی به دانشجویان اعلام می شوند ،مشمول بند های 1و2 می شوند.</w:t>
      </w:r>
      <w:r w:rsidRPr="002F3CF9">
        <w:rPr>
          <w:rFonts w:ascii="Tahoma" w:eastAsia="Times New Roman" w:hAnsi="Tahoma" w:cs="B Nazanin"/>
          <w:b/>
          <w:bCs/>
          <w:color w:val="333333"/>
          <w:rtl/>
        </w:rPr>
        <w:br/>
      </w:r>
      <w:r w:rsidRPr="002F3CF9">
        <w:rPr>
          <w:rFonts w:ascii="Tahoma" w:eastAsia="Times New Roman" w:hAnsi="Tahoma" w:cs="B Nazanin"/>
          <w:b/>
          <w:bCs/>
          <w:color w:val="333333"/>
          <w:rtl/>
        </w:rPr>
        <w:lastRenderedPageBreak/>
        <w:t>تبصره2: نقض مقررات جلسه امتحان بدون ارتکاب فعلی ازجانب متخلف یا وجود قرائن دیگر که عامل معنوی درتخلف تقلب را محرز نکند ، نمی شود.</w:t>
      </w:r>
      <w:r w:rsidRPr="002F3CF9">
        <w:rPr>
          <w:rFonts w:ascii="Tahoma" w:eastAsia="Times New Roman" w:hAnsi="Tahoma" w:cs="B Nazanin"/>
          <w:b/>
          <w:bCs/>
          <w:color w:val="333333"/>
          <w:rtl/>
        </w:rPr>
        <w:br/>
        <w:t>3-ارتکاب هرفعلی ا ز سوی اشخاص حقیقی که موجب اخلال یا وقفه یامزاحمت دراجرای برنامه های دانشگاه یاخوابگاه شود.</w:t>
      </w:r>
      <w:r w:rsidRPr="002F3CF9">
        <w:rPr>
          <w:rFonts w:ascii="Tahoma" w:eastAsia="Times New Roman" w:hAnsi="Tahoma" w:cs="B Nazanin"/>
          <w:b/>
          <w:bCs/>
          <w:color w:val="333333"/>
          <w:rtl/>
        </w:rPr>
        <w:br/>
        <w:t>الف) اخلال یا ایجاد وقفه یا ایجاد مزاحمت برای برنامه هایا نظم خوابگاه</w:t>
      </w:r>
      <w:r w:rsidRPr="002F3CF9">
        <w:rPr>
          <w:rFonts w:ascii="Tahoma" w:eastAsia="Times New Roman" w:hAnsi="Tahoma" w:cs="B Nazanin"/>
          <w:b/>
          <w:bCs/>
          <w:color w:val="333333"/>
          <w:rtl/>
        </w:rPr>
        <w:br/>
        <w:t>ب) اخلال یا ایجاد وقفه دربرنامه ها یانظم دانشگاه</w:t>
      </w:r>
      <w:r w:rsidRPr="002F3CF9">
        <w:rPr>
          <w:rFonts w:ascii="Tahoma" w:eastAsia="Times New Roman" w:hAnsi="Tahoma" w:cs="B Nazanin"/>
          <w:b/>
          <w:bCs/>
          <w:color w:val="333333"/>
          <w:rtl/>
        </w:rPr>
        <w:br/>
        <w:t>ج) عدم رعایت مقررات دانشگاه</w:t>
      </w:r>
      <w:r w:rsidR="002F3CF9" w:rsidRPr="002F3CF9">
        <w:rPr>
          <w:rFonts w:ascii="Tahoma" w:eastAsia="Times New Roman" w:hAnsi="Tahoma" w:cs="B Nazanin"/>
          <w:b/>
          <w:bCs/>
          <w:color w:val="333333"/>
          <w:rtl/>
        </w:rPr>
        <w:br/>
      </w:r>
      <w:r w:rsidRPr="002F3CF9">
        <w:rPr>
          <w:rFonts w:ascii="Tahoma" w:eastAsia="Times New Roman" w:hAnsi="Tahoma" w:cs="B Nazanin"/>
          <w:b/>
          <w:bCs/>
          <w:color w:val="333333"/>
          <w:rtl/>
        </w:rPr>
        <w:br/>
        <w:t>ماده 18- تنبیهات</w:t>
      </w:r>
      <w:r w:rsidRPr="002F3CF9">
        <w:rPr>
          <w:rFonts w:ascii="Tahoma" w:eastAsia="Times New Roman" w:hAnsi="Tahoma" w:cs="B Nazanin"/>
          <w:b/>
          <w:bCs/>
          <w:color w:val="333333"/>
          <w:rtl/>
        </w:rPr>
        <w:br/>
        <w:t>1-18-تنبیهاتی که با حکم شورا یا کمیته انضباطی نسبت به دانشجویان می توانداعمال شود.</w:t>
      </w:r>
      <w:r w:rsidRPr="002F3CF9">
        <w:rPr>
          <w:rFonts w:ascii="Tahoma" w:eastAsia="Times New Roman" w:hAnsi="Tahoma" w:cs="B Nazanin"/>
          <w:b/>
          <w:bCs/>
          <w:color w:val="333333"/>
          <w:rtl/>
        </w:rPr>
        <w:br/>
        <w:t>1-اخطار شفاهی</w:t>
      </w:r>
      <w:r w:rsidRPr="002F3CF9">
        <w:rPr>
          <w:rFonts w:ascii="Tahoma" w:eastAsia="Times New Roman" w:hAnsi="Tahoma" w:cs="B Nazanin"/>
          <w:b/>
          <w:bCs/>
          <w:color w:val="333333"/>
          <w:rtl/>
        </w:rPr>
        <w:br/>
        <w:t>2-تذکر کتبی بدون درج درپرونده دانشجو</w:t>
      </w:r>
      <w:r w:rsidRPr="002F3CF9">
        <w:rPr>
          <w:rFonts w:ascii="Tahoma" w:eastAsia="Times New Roman" w:hAnsi="Tahoma" w:cs="B Nazanin"/>
          <w:b/>
          <w:bCs/>
          <w:color w:val="333333"/>
          <w:rtl/>
        </w:rPr>
        <w:br/>
        <w:t>3-اخطار کتبی بدون درج درپرونده دانشجو</w:t>
      </w:r>
      <w:r w:rsidRPr="002F3CF9">
        <w:rPr>
          <w:rFonts w:ascii="Tahoma" w:eastAsia="Times New Roman" w:hAnsi="Tahoma" w:cs="B Nazanin"/>
          <w:b/>
          <w:bCs/>
          <w:color w:val="333333"/>
          <w:rtl/>
        </w:rPr>
        <w:br/>
        <w:t>4-تذکر کتبی ودرج درپرونده دانشجو</w:t>
      </w:r>
      <w:r w:rsidRPr="002F3CF9">
        <w:rPr>
          <w:rFonts w:ascii="Tahoma" w:eastAsia="Times New Roman" w:hAnsi="Tahoma" w:cs="B Nazanin"/>
          <w:b/>
          <w:bCs/>
          <w:color w:val="333333"/>
          <w:rtl/>
        </w:rPr>
        <w:br/>
        <w:t>5-توبیخ کتبی ودرج درپرونده دانشجو</w:t>
      </w:r>
      <w:r w:rsidRPr="002F3CF9">
        <w:rPr>
          <w:rFonts w:ascii="Tahoma" w:eastAsia="Times New Roman" w:hAnsi="Tahoma" w:cs="B Nazanin"/>
          <w:b/>
          <w:bCs/>
          <w:color w:val="333333"/>
          <w:rtl/>
        </w:rPr>
        <w:br/>
        <w:t>6-دادن نمره 25صدم دردرس یاامتحان مربوط به تخلف</w:t>
      </w:r>
      <w:r w:rsidRPr="002F3CF9">
        <w:rPr>
          <w:rFonts w:ascii="Tahoma" w:eastAsia="Times New Roman" w:hAnsi="Tahoma" w:cs="B Nazanin"/>
          <w:b/>
          <w:bCs/>
          <w:color w:val="333333"/>
          <w:rtl/>
        </w:rPr>
        <w:br/>
        <w:t>7-محرومیت از تسهیلات رفاهی دانشگاه ازقبیل وام،خوابگاه و... ازیک ماه تاطول مدت باقیمانده ازتحصیل</w:t>
      </w:r>
      <w:r w:rsidRPr="002F3CF9">
        <w:rPr>
          <w:rFonts w:ascii="Tahoma" w:eastAsia="Times New Roman" w:hAnsi="Tahoma" w:cs="B Nazanin"/>
          <w:b/>
          <w:bCs/>
          <w:color w:val="333333"/>
          <w:rtl/>
        </w:rPr>
        <w:br/>
        <w:t>8-دریافت خسارت ازدانشجو درموردی که تخلف منجر به ایجادضرروزیان شده باشد</w:t>
      </w:r>
      <w:r w:rsidRPr="002F3CF9">
        <w:rPr>
          <w:rFonts w:ascii="Tahoma" w:eastAsia="Times New Roman" w:hAnsi="Tahoma" w:cs="B Nazanin"/>
          <w:b/>
          <w:bCs/>
          <w:color w:val="333333"/>
          <w:rtl/>
        </w:rPr>
        <w:br/>
        <w:t>9-منع موقت از تحصیل به مدت یک نیمسال بدون احتساب سنوات</w:t>
      </w:r>
      <w:r w:rsidRPr="002F3CF9">
        <w:rPr>
          <w:rFonts w:ascii="Tahoma" w:eastAsia="Times New Roman" w:hAnsi="Tahoma" w:cs="B Nazanin"/>
          <w:b/>
          <w:bCs/>
          <w:color w:val="333333"/>
          <w:rtl/>
        </w:rPr>
        <w:br/>
        <w:t>10-منع موقت ازتحصیل به مدت یک نیمسال بااحتساب سنوات</w:t>
      </w:r>
      <w:r w:rsidRPr="002F3CF9">
        <w:rPr>
          <w:rFonts w:ascii="Tahoma" w:eastAsia="Times New Roman" w:hAnsi="Tahoma" w:cs="B Nazanin"/>
          <w:b/>
          <w:bCs/>
          <w:color w:val="333333"/>
          <w:rtl/>
        </w:rPr>
        <w:br/>
        <w:t>11-منع موقت ازتحصیل به مدت دو نیمسال بدون احتساب سنوات</w:t>
      </w:r>
      <w:r w:rsidRPr="002F3CF9">
        <w:rPr>
          <w:rFonts w:ascii="Tahoma" w:eastAsia="Times New Roman" w:hAnsi="Tahoma" w:cs="B Nazanin"/>
          <w:b/>
          <w:bCs/>
          <w:color w:val="333333"/>
          <w:rtl/>
        </w:rPr>
        <w:br/>
        <w:t>12-منع موقت ازتحصیل به مدت دو نیمسال با احتساب سنوات</w:t>
      </w:r>
      <w:r w:rsidRPr="002F3CF9">
        <w:rPr>
          <w:rFonts w:ascii="Tahoma" w:eastAsia="Times New Roman" w:hAnsi="Tahoma" w:cs="B Nazanin"/>
          <w:b/>
          <w:bCs/>
          <w:color w:val="333333"/>
          <w:rtl/>
        </w:rPr>
        <w:br/>
        <w:t>2-18-تنبیهاتی که فقط با حکم شورای مرکزی انضباطی نسبت به د انشجومی تواند اعمال شود:</w:t>
      </w:r>
      <w:r w:rsidRPr="002F3CF9">
        <w:rPr>
          <w:rFonts w:ascii="Tahoma" w:eastAsia="Times New Roman" w:hAnsi="Tahoma" w:cs="B Nazanin"/>
          <w:b/>
          <w:bCs/>
          <w:color w:val="333333"/>
          <w:rtl/>
        </w:rPr>
        <w:br/>
        <w:t>1-منع موقت ازتحصیل به مدت سه نیمسال بدون احتساب سنوات</w:t>
      </w:r>
      <w:r w:rsidRPr="002F3CF9">
        <w:rPr>
          <w:rFonts w:ascii="Tahoma" w:eastAsia="Times New Roman" w:hAnsi="Tahoma" w:cs="B Nazanin"/>
          <w:b/>
          <w:bCs/>
          <w:color w:val="333333"/>
          <w:rtl/>
        </w:rPr>
        <w:br/>
        <w:t>2-منع موقت از تحصیل به مدت سه نیمسال با احتساب سنوات</w:t>
      </w:r>
      <w:r w:rsidRPr="002F3CF9">
        <w:rPr>
          <w:rFonts w:ascii="Tahoma" w:eastAsia="Times New Roman" w:hAnsi="Tahoma" w:cs="B Nazanin"/>
          <w:b/>
          <w:bCs/>
          <w:color w:val="333333"/>
          <w:rtl/>
        </w:rPr>
        <w:br/>
        <w:t>3-منع موقت ازتحصیل به مدت چهار نیمسال بدون احتساب سنوات</w:t>
      </w:r>
      <w:r w:rsidRPr="002F3CF9">
        <w:rPr>
          <w:rFonts w:ascii="Tahoma" w:eastAsia="Times New Roman" w:hAnsi="Tahoma" w:cs="B Nazanin"/>
          <w:b/>
          <w:bCs/>
          <w:color w:val="333333"/>
          <w:rtl/>
        </w:rPr>
        <w:br/>
        <w:t>4-منع موقت ازتحصیل به مدت چهار نیمسال با احتساب سنوات</w:t>
      </w:r>
      <w:r w:rsidRPr="002F3CF9">
        <w:rPr>
          <w:rFonts w:ascii="Tahoma" w:eastAsia="Times New Roman" w:hAnsi="Tahoma" w:cs="B Nazanin"/>
          <w:b/>
          <w:bCs/>
          <w:color w:val="333333"/>
          <w:rtl/>
        </w:rPr>
        <w:br/>
        <w:t>5-تغییر محل تحصیل دانشجو (همراه با تغیر رشته تحصیلی درصورت لزوم)</w:t>
      </w:r>
      <w:r w:rsidRPr="002F3CF9">
        <w:rPr>
          <w:rFonts w:ascii="Tahoma" w:eastAsia="Times New Roman" w:hAnsi="Tahoma" w:cs="B Nazanin"/>
          <w:b/>
          <w:bCs/>
          <w:color w:val="333333"/>
          <w:rtl/>
        </w:rPr>
        <w:br/>
        <w:t>6-تبد یل</w:t>
      </w:r>
      <w:r w:rsidRPr="002F3CF9">
        <w:rPr>
          <w:rFonts w:ascii="Tahoma" w:eastAsia="Times New Roman" w:hAnsi="Tahoma" w:cs="Tahoma"/>
          <w:b/>
          <w:bCs/>
          <w:color w:val="333333"/>
          <w:rtl/>
        </w:rPr>
        <w:t> </w:t>
      </w:r>
      <w:r w:rsidRPr="002F3CF9">
        <w:rPr>
          <w:rFonts w:ascii="Tahoma" w:eastAsia="Times New Roman" w:hAnsi="Tahoma" w:cs="B Nazanin"/>
          <w:b/>
          <w:bCs/>
          <w:color w:val="333333"/>
          <w:rtl/>
        </w:rPr>
        <w:t xml:space="preserve"> دوره تحصیلی دانشجو ازروزانه به شبانه</w:t>
      </w:r>
      <w:r w:rsidRPr="002F3CF9">
        <w:rPr>
          <w:rFonts w:ascii="Tahoma" w:eastAsia="Times New Roman" w:hAnsi="Tahoma" w:cs="B Nazanin"/>
          <w:b/>
          <w:bCs/>
          <w:color w:val="333333"/>
          <w:rtl/>
        </w:rPr>
        <w:br/>
        <w:t>7-اخراج دانشجو ازدانشگاه با حفظ حق شرکت درآزمون ورودی</w:t>
      </w:r>
      <w:r w:rsidRPr="002F3CF9">
        <w:rPr>
          <w:rFonts w:ascii="Tahoma" w:eastAsia="Times New Roman" w:hAnsi="Tahoma" w:cs="B Nazanin"/>
          <w:b/>
          <w:bCs/>
          <w:color w:val="333333"/>
          <w:rtl/>
        </w:rPr>
        <w:br/>
        <w:t>8-اخراج ومحرومیت ازتحصیل درکلیه دانشگاه ها از1تا3سال</w:t>
      </w:r>
      <w:r w:rsidRPr="002F3CF9">
        <w:rPr>
          <w:rFonts w:ascii="Tahoma" w:eastAsia="Times New Roman" w:hAnsi="Tahoma" w:cs="B Nazanin"/>
          <w:b/>
          <w:bCs/>
          <w:color w:val="333333"/>
          <w:rtl/>
        </w:rPr>
        <w:br/>
        <w:t>ماده 19- مرجع رسیدگی و تصمیم گیری در موارد تخلفات آموزشی و امتحانات دانشجویان ، شوراها یا کمیته های انضباطی دانشگاه است.</w:t>
      </w:r>
      <w:r w:rsidRPr="002F3CF9">
        <w:rPr>
          <w:rFonts w:ascii="Tahoma" w:eastAsia="Times New Roman" w:hAnsi="Tahoma" w:cs="B Nazanin"/>
          <w:b/>
          <w:bCs/>
          <w:color w:val="333333"/>
          <w:rtl/>
        </w:rPr>
        <w:br/>
        <w:t>ماده 20- این شیوه نامه در 20 ماده و 12 تبصره در یازدهمین جلسه شورای تخصصی آموزشی دانشگاه فرهنگیان به تاریخ 1392/02/15تدوین و پس از تائید و</w:t>
      </w:r>
      <w:r w:rsidRPr="002F3CF9">
        <w:rPr>
          <w:rFonts w:ascii="Tahoma" w:eastAsia="Times New Roman" w:hAnsi="Tahoma" w:cs="Tahoma"/>
          <w:b/>
          <w:bCs/>
          <w:color w:val="333333"/>
          <w:rtl/>
        </w:rPr>
        <w:t> </w:t>
      </w:r>
      <w:r w:rsidRPr="002F3CF9">
        <w:rPr>
          <w:rFonts w:ascii="Tahoma" w:eastAsia="Times New Roman" w:hAnsi="Tahoma" w:cs="B Nazanin"/>
          <w:b/>
          <w:bCs/>
          <w:color w:val="333333"/>
          <w:rtl/>
        </w:rPr>
        <w:t xml:space="preserve"> ابلاغ رئیس دانشگاه لازم الاجراست .</w:t>
      </w:r>
    </w:p>
    <w:p w:rsidR="009C5749" w:rsidRPr="009C5749" w:rsidRDefault="009C5749" w:rsidP="009C5749">
      <w:pPr>
        <w:shd w:val="clear" w:color="auto" w:fill="EEEEEE"/>
        <w:spacing w:before="100" w:beforeAutospacing="1" w:after="100" w:afterAutospacing="1" w:line="240" w:lineRule="auto"/>
        <w:rPr>
          <w:rFonts w:ascii="Tahoma" w:eastAsia="Times New Roman" w:hAnsi="Tahoma" w:cs="Tahoma"/>
          <w:color w:val="333333"/>
          <w:sz w:val="18"/>
          <w:szCs w:val="18"/>
          <w:rtl/>
        </w:rPr>
      </w:pPr>
    </w:p>
    <w:p w:rsidR="00F51F95" w:rsidRDefault="00F51F95" w:rsidP="009C5749"/>
    <w:p w:rsidR="002F3CF9" w:rsidRDefault="002F3CF9"/>
    <w:sectPr w:rsidR="002F3CF9" w:rsidSect="000366E7">
      <w:pgSz w:w="11906" w:h="16838"/>
      <w:pgMar w:top="1440" w:right="1440" w:bottom="1440" w:left="1440" w:header="708" w:footer="708" w:gutter="0"/>
      <w:pgBorders w:offsetFrom="page">
        <w:top w:val="eclipsingSquares2" w:sz="24" w:space="24" w:color="auto"/>
        <w:left w:val="eclipsingSquares2" w:sz="24" w:space="24" w:color="auto"/>
        <w:bottom w:val="eclipsingSquares2" w:sz="24" w:space="24" w:color="auto"/>
        <w:right w:val="eclipsingSquares2" w:sz="2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2  Nazanin">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C5749"/>
    <w:rsid w:val="000366E7"/>
    <w:rsid w:val="00167DF8"/>
    <w:rsid w:val="002F3CF9"/>
    <w:rsid w:val="003A7501"/>
    <w:rsid w:val="009C5749"/>
    <w:rsid w:val="00CD1311"/>
    <w:rsid w:val="00F51F95"/>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F9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C5749"/>
    <w:rPr>
      <w:b/>
      <w:bCs/>
    </w:rPr>
  </w:style>
  <w:style w:type="paragraph" w:customStyle="1" w:styleId="rtejustify">
    <w:name w:val="rtejustify"/>
    <w:basedOn w:val="Normal"/>
    <w:rsid w:val="009C5749"/>
    <w:pPr>
      <w:bidi w:val="0"/>
      <w:spacing w:before="100" w:beforeAutospacing="1" w:after="100" w:afterAutospacing="1" w:line="240" w:lineRule="auto"/>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26255397">
      <w:bodyDiv w:val="1"/>
      <w:marLeft w:val="0"/>
      <w:marRight w:val="0"/>
      <w:marTop w:val="0"/>
      <w:marBottom w:val="0"/>
      <w:divBdr>
        <w:top w:val="none" w:sz="0" w:space="0" w:color="auto"/>
        <w:left w:val="none" w:sz="0" w:space="0" w:color="auto"/>
        <w:bottom w:val="none" w:sz="0" w:space="0" w:color="auto"/>
        <w:right w:val="none" w:sz="0" w:space="0" w:color="auto"/>
      </w:divBdr>
      <w:divsChild>
        <w:div w:id="2031832360">
          <w:marLeft w:val="0"/>
          <w:marRight w:val="0"/>
          <w:marTop w:val="0"/>
          <w:marBottom w:val="225"/>
          <w:divBdr>
            <w:top w:val="none" w:sz="0" w:space="0" w:color="auto"/>
            <w:left w:val="none" w:sz="0" w:space="0" w:color="auto"/>
            <w:bottom w:val="none" w:sz="0" w:space="0" w:color="auto"/>
            <w:right w:val="none" w:sz="0" w:space="0" w:color="auto"/>
          </w:divBdr>
          <w:divsChild>
            <w:div w:id="1460880685">
              <w:marLeft w:val="0"/>
              <w:marRight w:val="0"/>
              <w:marTop w:val="0"/>
              <w:marBottom w:val="0"/>
              <w:divBdr>
                <w:top w:val="none" w:sz="0" w:space="0" w:color="auto"/>
                <w:left w:val="none" w:sz="0" w:space="0" w:color="auto"/>
                <w:bottom w:val="none" w:sz="0" w:space="0" w:color="auto"/>
                <w:right w:val="none" w:sz="0" w:space="0" w:color="auto"/>
              </w:divBdr>
              <w:divsChild>
                <w:div w:id="631325936">
                  <w:marLeft w:val="0"/>
                  <w:marRight w:val="0"/>
                  <w:marTop w:val="0"/>
                  <w:marBottom w:val="0"/>
                  <w:divBdr>
                    <w:top w:val="none" w:sz="0" w:space="0" w:color="auto"/>
                    <w:left w:val="none" w:sz="0" w:space="0" w:color="auto"/>
                    <w:bottom w:val="none" w:sz="0" w:space="0" w:color="auto"/>
                    <w:right w:val="none" w:sz="0" w:space="0" w:color="auto"/>
                  </w:divBdr>
                  <w:divsChild>
                    <w:div w:id="793326236">
                      <w:marLeft w:val="0"/>
                      <w:marRight w:val="225"/>
                      <w:marTop w:val="150"/>
                      <w:marBottom w:val="0"/>
                      <w:divBdr>
                        <w:top w:val="single" w:sz="6" w:space="8" w:color="E7E7E7"/>
                        <w:left w:val="single" w:sz="6" w:space="8" w:color="E7E7E7"/>
                        <w:bottom w:val="single" w:sz="6" w:space="8" w:color="E7E7E7"/>
                        <w:right w:val="single" w:sz="6" w:space="8" w:color="E7E7E7"/>
                      </w:divBdr>
                      <w:divsChild>
                        <w:div w:id="2043163069">
                          <w:marLeft w:val="0"/>
                          <w:marRight w:val="0"/>
                          <w:marTop w:val="0"/>
                          <w:marBottom w:val="0"/>
                          <w:divBdr>
                            <w:top w:val="none" w:sz="0" w:space="0" w:color="auto"/>
                            <w:left w:val="none" w:sz="0" w:space="0" w:color="auto"/>
                            <w:bottom w:val="none" w:sz="0" w:space="0" w:color="auto"/>
                            <w:right w:val="none" w:sz="0" w:space="0" w:color="auto"/>
                          </w:divBdr>
                          <w:divsChild>
                            <w:div w:id="101622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85CDA-B527-48C7-8B53-46C88BF40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1152</Words>
  <Characters>6568</Characters>
  <Application>Microsoft Office Word</Application>
  <DocSecurity>0</DocSecurity>
  <Lines>54</Lines>
  <Paragraphs>15</Paragraphs>
  <ScaleCrop>false</ScaleCrop>
  <Company>Office07</Company>
  <LinksUpToDate>false</LinksUpToDate>
  <CharactersWithSpaces>7705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2013-12-10T09:23:00Z</dcterms:created>
  <dcterms:modified xsi:type="dcterms:W3CDTF">2013-12-10T09:45:00Z</dcterms:modified>
</cp:coreProperties>
</file>