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48" w:rsidRPr="00754F74" w:rsidRDefault="00F02F0E" w:rsidP="00754F74">
      <w:pPr>
        <w:spacing w:line="240" w:lineRule="auto"/>
        <w:jc w:val="center"/>
        <w:rPr>
          <w:rFonts w:cs="B Titr" w:hint="cs"/>
          <w:sz w:val="86"/>
          <w:szCs w:val="86"/>
          <w:rtl/>
        </w:rPr>
      </w:pPr>
      <w:r w:rsidRPr="00754F74">
        <w:rPr>
          <w:rFonts w:cs="B Titr" w:hint="cs"/>
          <w:sz w:val="86"/>
          <w:szCs w:val="86"/>
          <w:rtl/>
        </w:rPr>
        <w:t>اط</w:t>
      </w:r>
      <w:r w:rsidR="00754F74" w:rsidRPr="00754F74">
        <w:rPr>
          <w:rFonts w:cs="B Titr" w:hint="cs"/>
          <w:sz w:val="86"/>
          <w:szCs w:val="86"/>
          <w:rtl/>
        </w:rPr>
        <w:t>ــــ</w:t>
      </w:r>
      <w:r w:rsidRPr="00754F74">
        <w:rPr>
          <w:rFonts w:cs="B Titr" w:hint="cs"/>
          <w:sz w:val="86"/>
          <w:szCs w:val="86"/>
          <w:rtl/>
        </w:rPr>
        <w:t xml:space="preserve">لاعیه      </w:t>
      </w:r>
      <w:r w:rsidR="00754F74" w:rsidRPr="00754F74">
        <w:rPr>
          <w:rFonts w:cs="B Titr" w:hint="cs"/>
          <w:sz w:val="86"/>
          <w:szCs w:val="86"/>
          <w:rtl/>
        </w:rPr>
        <w:t xml:space="preserve">اطــــلاعیه   </w:t>
      </w:r>
    </w:p>
    <w:p w:rsidR="00F02F0E" w:rsidRPr="00754F74" w:rsidRDefault="00F02F0E" w:rsidP="00754F74">
      <w:pPr>
        <w:spacing w:line="240" w:lineRule="auto"/>
        <w:jc w:val="center"/>
        <w:rPr>
          <w:rFonts w:cs="B Titr" w:hint="cs"/>
          <w:sz w:val="30"/>
          <w:szCs w:val="30"/>
          <w:rtl/>
        </w:rPr>
      </w:pPr>
      <w:r w:rsidRPr="00754F74">
        <w:rPr>
          <w:rFonts w:cs="B Titr" w:hint="cs"/>
          <w:sz w:val="30"/>
          <w:szCs w:val="30"/>
          <w:rtl/>
        </w:rPr>
        <w:t>عناوین رشته ها و منابع مسابقات جشنواره ملی قرآن و عترت دانشجویان دانشگاه فرهنگیان</w:t>
      </w:r>
    </w:p>
    <w:p w:rsidR="00F02F0E" w:rsidRPr="00754F74" w:rsidRDefault="00F02F0E">
      <w:pPr>
        <w:rPr>
          <w:rFonts w:cs="B Homa" w:hint="cs"/>
          <w:sz w:val="28"/>
          <w:szCs w:val="28"/>
          <w:rtl/>
        </w:rPr>
      </w:pPr>
      <w:r w:rsidRPr="00754F74">
        <w:rPr>
          <w:rFonts w:cs="B Homa" w:hint="cs"/>
          <w:sz w:val="28"/>
          <w:szCs w:val="28"/>
          <w:rtl/>
        </w:rPr>
        <w:t xml:space="preserve">الف ) بخش کتبی </w:t>
      </w:r>
    </w:p>
    <w:tbl>
      <w:tblPr>
        <w:tblStyle w:val="TableGrid"/>
        <w:bidiVisual/>
        <w:tblW w:w="0" w:type="auto"/>
        <w:tblLook w:val="04A0"/>
      </w:tblPr>
      <w:tblGrid>
        <w:gridCol w:w="4758"/>
        <w:gridCol w:w="5380"/>
      </w:tblGrid>
      <w:tr w:rsidR="00F02F0E" w:rsidTr="00996287">
        <w:tc>
          <w:tcPr>
            <w:tcW w:w="5210" w:type="dxa"/>
          </w:tcPr>
          <w:p w:rsidR="00F02F0E" w:rsidRPr="00754F74" w:rsidRDefault="00F02F0E" w:rsidP="00754F74">
            <w:pPr>
              <w:jc w:val="center"/>
              <w:rPr>
                <w:rFonts w:cs="B Titr"/>
                <w:rtl/>
              </w:rPr>
            </w:pPr>
            <w:r w:rsidRPr="00754F74">
              <w:rPr>
                <w:rFonts w:cs="B Titr" w:hint="cs"/>
                <w:rtl/>
              </w:rPr>
              <w:t>عنوان رشته</w:t>
            </w:r>
          </w:p>
        </w:tc>
        <w:tc>
          <w:tcPr>
            <w:tcW w:w="6062" w:type="dxa"/>
          </w:tcPr>
          <w:p w:rsidR="00F02F0E" w:rsidRPr="00754F74" w:rsidRDefault="00996287" w:rsidP="00754F74">
            <w:pPr>
              <w:jc w:val="center"/>
              <w:rPr>
                <w:rFonts w:cs="B Titr"/>
                <w:rtl/>
              </w:rPr>
            </w:pPr>
            <w:r w:rsidRPr="00754F74">
              <w:rPr>
                <w:rFonts w:cs="B Titr" w:hint="cs"/>
                <w:rtl/>
              </w:rPr>
              <w:t>منبع مطالعاتی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ترجمه موضوعی قرآن و عترت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sz w:val="18"/>
                <w:szCs w:val="18"/>
                <w:rtl/>
              </w:rPr>
              <w:t xml:space="preserve">ترجمه سوره های حمد </w:t>
            </w:r>
            <w:r w:rsidRPr="00754F74">
              <w:rPr>
                <w:sz w:val="18"/>
                <w:szCs w:val="18"/>
                <w:rtl/>
              </w:rPr>
              <w:t>–</w:t>
            </w:r>
            <w:r w:rsidRPr="00754F74">
              <w:rPr>
                <w:rFonts w:cs="B Titr" w:hint="cs"/>
                <w:sz w:val="18"/>
                <w:szCs w:val="18"/>
                <w:rtl/>
              </w:rPr>
              <w:t xml:space="preserve"> شوری و حجرات ( ترجمه آیت الله مکارم شیرازی )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آشنایی با مفاهیم قرآنی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کتاب تفسیر آیات برگزیده تالیف : علیرضا مستشاری تا صفحه 130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دیدگاه و سیره معصومین (ع)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sz w:val="20"/>
                <w:szCs w:val="20"/>
                <w:rtl/>
              </w:rPr>
              <w:t>کتاب سیری در سیره ائمه اطهار (ع) تالیف شهید مطهری تا صفحه 149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قرآن شناسی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قرآن شناسی ( پرسمان ) نهاد نمایندگی مقام معظم رهبری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آشنایی با احادیث و ادعیه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کتاب گزیده اصول کافی تا صفحه 89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احکام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کتاب رساله احکام دانشجویی تا صفحه 148</w:t>
            </w:r>
          </w:p>
        </w:tc>
      </w:tr>
      <w:tr w:rsidR="00996287" w:rsidTr="00996287">
        <w:tc>
          <w:tcPr>
            <w:tcW w:w="5210" w:type="dxa"/>
          </w:tcPr>
          <w:p w:rsidR="00996287" w:rsidRPr="00754F74" w:rsidRDefault="00996287" w:rsidP="00754F74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آشنایی با مفاهیم نهج البلاغه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>کتاب سیری در نهج البلاغه شهید مطهری تا صفحه 150</w:t>
            </w:r>
          </w:p>
        </w:tc>
      </w:tr>
    </w:tbl>
    <w:p w:rsidR="00996287" w:rsidRPr="00754F74" w:rsidRDefault="00996287">
      <w:pPr>
        <w:rPr>
          <w:rFonts w:cs="B Homa" w:hint="cs"/>
          <w:sz w:val="28"/>
          <w:szCs w:val="28"/>
          <w:rtl/>
        </w:rPr>
      </w:pPr>
      <w:r w:rsidRPr="00754F74">
        <w:rPr>
          <w:rFonts w:cs="B Homa" w:hint="cs"/>
          <w:sz w:val="28"/>
          <w:szCs w:val="28"/>
          <w:rtl/>
        </w:rPr>
        <w:t xml:space="preserve">ب ) بخش شفاهی </w:t>
      </w:r>
    </w:p>
    <w:tbl>
      <w:tblPr>
        <w:tblStyle w:val="TableGrid"/>
        <w:bidiVisual/>
        <w:tblW w:w="0" w:type="auto"/>
        <w:tblLook w:val="04A0"/>
      </w:tblPr>
      <w:tblGrid>
        <w:gridCol w:w="4762"/>
        <w:gridCol w:w="5376"/>
      </w:tblGrid>
      <w:tr w:rsidR="00996287" w:rsidTr="00DA1B49">
        <w:tc>
          <w:tcPr>
            <w:tcW w:w="5210" w:type="dxa"/>
          </w:tcPr>
          <w:p w:rsidR="00996287" w:rsidRPr="00754F74" w:rsidRDefault="00996287" w:rsidP="00754F74">
            <w:pPr>
              <w:jc w:val="center"/>
              <w:rPr>
                <w:rFonts w:cs="B Titr"/>
                <w:rtl/>
              </w:rPr>
            </w:pPr>
            <w:r w:rsidRPr="00754F74">
              <w:rPr>
                <w:rFonts w:cs="B Titr" w:hint="cs"/>
                <w:rtl/>
              </w:rPr>
              <w:t>عنوان رشته</w:t>
            </w:r>
          </w:p>
        </w:tc>
        <w:tc>
          <w:tcPr>
            <w:tcW w:w="6062" w:type="dxa"/>
          </w:tcPr>
          <w:p w:rsidR="00996287" w:rsidRPr="00754F74" w:rsidRDefault="00996287" w:rsidP="00754F74">
            <w:pPr>
              <w:jc w:val="center"/>
              <w:rPr>
                <w:rFonts w:cs="B Titr"/>
                <w:rtl/>
              </w:rPr>
            </w:pPr>
            <w:r w:rsidRPr="00754F74">
              <w:rPr>
                <w:rFonts w:cs="B Titr" w:hint="cs"/>
                <w:rtl/>
              </w:rPr>
              <w:t>منبع مطالعاتی</w:t>
            </w:r>
          </w:p>
        </w:tc>
      </w:tr>
      <w:tr w:rsidR="00996287" w:rsidTr="00DA1B49">
        <w:tc>
          <w:tcPr>
            <w:tcW w:w="5210" w:type="dxa"/>
          </w:tcPr>
          <w:p w:rsidR="00996287" w:rsidRPr="00754F74" w:rsidRDefault="00996287" w:rsidP="00996287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قرائت قرآن کریم ( تحقیق و ترتیل ) </w:t>
            </w:r>
          </w:p>
        </w:tc>
        <w:tc>
          <w:tcPr>
            <w:tcW w:w="6062" w:type="dxa"/>
          </w:tcPr>
          <w:p w:rsidR="00996287" w:rsidRPr="00754F74" w:rsidRDefault="00996287" w:rsidP="00DA1B49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کل قرآن کریم  بر اساس ضوابط داوری سازمان اوقاف </w:t>
            </w:r>
          </w:p>
        </w:tc>
      </w:tr>
      <w:tr w:rsidR="00996287" w:rsidTr="00DA1B49">
        <w:tc>
          <w:tcPr>
            <w:tcW w:w="5210" w:type="dxa"/>
          </w:tcPr>
          <w:p w:rsidR="00996287" w:rsidRPr="00754F74" w:rsidRDefault="00996287" w:rsidP="00996287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حفظ قرآن کریم </w:t>
            </w:r>
          </w:p>
        </w:tc>
        <w:tc>
          <w:tcPr>
            <w:tcW w:w="6062" w:type="dxa"/>
          </w:tcPr>
          <w:p w:rsidR="00996287" w:rsidRPr="00754F74" w:rsidRDefault="00996287" w:rsidP="00DA1B49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1جزء ، 5 جزء، 10 جزء ، 20 جزء و کل قرآن کریم </w:t>
            </w:r>
          </w:p>
        </w:tc>
      </w:tr>
      <w:tr w:rsidR="00996287" w:rsidTr="00DA1B49">
        <w:tc>
          <w:tcPr>
            <w:tcW w:w="5210" w:type="dxa"/>
          </w:tcPr>
          <w:p w:rsidR="00996287" w:rsidRPr="00754F74" w:rsidRDefault="00996287" w:rsidP="00996287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مداحی </w:t>
            </w:r>
          </w:p>
        </w:tc>
        <w:tc>
          <w:tcPr>
            <w:tcW w:w="6062" w:type="dxa"/>
          </w:tcPr>
          <w:p w:rsidR="00996287" w:rsidRPr="00754F74" w:rsidRDefault="00996287" w:rsidP="00DA1B49">
            <w:pPr>
              <w:rPr>
                <w:rFonts w:cs="B Titr" w:hint="cs"/>
                <w:rtl/>
              </w:rPr>
            </w:pPr>
            <w:r w:rsidRPr="00754F74">
              <w:rPr>
                <w:rFonts w:cs="B Titr" w:hint="cs"/>
                <w:rtl/>
              </w:rPr>
              <w:t xml:space="preserve">با استفاده از متون مذهبی و معنوی </w:t>
            </w:r>
          </w:p>
        </w:tc>
      </w:tr>
    </w:tbl>
    <w:p w:rsidR="00996287" w:rsidRPr="00D771B7" w:rsidRDefault="00996287">
      <w:pPr>
        <w:rPr>
          <w:rFonts w:cs="B Titr" w:hint="cs"/>
          <w:sz w:val="32"/>
          <w:szCs w:val="32"/>
          <w:rtl/>
        </w:rPr>
      </w:pPr>
      <w:r w:rsidRPr="00D771B7">
        <w:rPr>
          <w:rFonts w:cs="B Titr" w:hint="cs"/>
          <w:sz w:val="32"/>
          <w:szCs w:val="32"/>
          <w:rtl/>
        </w:rPr>
        <w:t xml:space="preserve">نکات مهم : </w:t>
      </w:r>
    </w:p>
    <w:p w:rsidR="00996287" w:rsidRPr="00754F74" w:rsidRDefault="00996287" w:rsidP="00996287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>دانشجویان عزیز جهت ثبت نام می توانند حداکثر تا تاریخ 29/11/92 از طریق سایت پردیس خواجه نصیر یا مراجعه حضوری به امور فرهنگی پردیس اقدام نما</w:t>
      </w:r>
      <w:r w:rsidR="0078254D" w:rsidRPr="00754F74">
        <w:rPr>
          <w:rFonts w:cs="B Titr" w:hint="cs"/>
          <w:rtl/>
        </w:rPr>
        <w:t xml:space="preserve">یید. </w:t>
      </w:r>
    </w:p>
    <w:p w:rsidR="0078254D" w:rsidRPr="00754F74" w:rsidRDefault="0078254D" w:rsidP="00996287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 xml:space="preserve">هر دانشجو می تواند در یک رشته از رشته های جشنواره شرکت نماید . </w:t>
      </w:r>
    </w:p>
    <w:p w:rsidR="0078254D" w:rsidRPr="00754F74" w:rsidRDefault="0078254D" w:rsidP="00996287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 xml:space="preserve">نفرات برگزیده به مسابقات کشوری و ملی اعزام می شوند . </w:t>
      </w:r>
    </w:p>
    <w:p w:rsidR="0078254D" w:rsidRPr="00754F74" w:rsidRDefault="0078254D" w:rsidP="00996287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 xml:space="preserve">به نفرات برتر هدایا و لوح تقدیر اهداء می شود . </w:t>
      </w:r>
    </w:p>
    <w:p w:rsidR="0078254D" w:rsidRPr="00754F74" w:rsidRDefault="0078254D" w:rsidP="0078254D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>زمان برگزاری مسابقات به شرح ذیل اعلام می گردد:</w:t>
      </w:r>
    </w:p>
    <w:p w:rsidR="0078254D" w:rsidRPr="00754F74" w:rsidRDefault="0078254D" w:rsidP="0078254D">
      <w:pPr>
        <w:ind w:left="360"/>
        <w:rPr>
          <w:rFonts w:cs="B Titr" w:hint="cs"/>
          <w:rtl/>
        </w:rPr>
      </w:pPr>
      <w:r w:rsidRPr="00754F74">
        <w:rPr>
          <w:rFonts w:cs="B Titr" w:hint="cs"/>
          <w:rtl/>
        </w:rPr>
        <w:t xml:space="preserve">الف ) بخش کتبی : کلیه رشته ها یکشنبه 18/12/92 ساعت 13 نمازخانه پردیس </w:t>
      </w:r>
    </w:p>
    <w:p w:rsidR="0078254D" w:rsidRPr="00754F74" w:rsidRDefault="0078254D" w:rsidP="0078254D">
      <w:pPr>
        <w:ind w:left="360"/>
        <w:rPr>
          <w:rFonts w:cs="B Titr" w:hint="cs"/>
          <w:rtl/>
        </w:rPr>
      </w:pPr>
      <w:r w:rsidRPr="00754F74">
        <w:rPr>
          <w:rFonts w:cs="B Titr" w:hint="cs"/>
          <w:rtl/>
        </w:rPr>
        <w:t xml:space="preserve">ب ) بخش شفاهی : کلیه رشته ها یکشنبه 18/12/92 ساعت 19 شب نمازخانه پردیس </w:t>
      </w:r>
    </w:p>
    <w:p w:rsidR="0078254D" w:rsidRPr="00754F74" w:rsidRDefault="0078254D" w:rsidP="0078254D">
      <w:pPr>
        <w:pStyle w:val="ListParagraph"/>
        <w:numPr>
          <w:ilvl w:val="0"/>
          <w:numId w:val="3"/>
        </w:numPr>
        <w:rPr>
          <w:rFonts w:cs="B Titr" w:hint="cs"/>
        </w:rPr>
      </w:pPr>
      <w:r w:rsidRPr="00754F74">
        <w:rPr>
          <w:rFonts w:cs="B Titr" w:hint="cs"/>
          <w:rtl/>
        </w:rPr>
        <w:t>منابع توسط امور فرهنگی پردیس تهیه و با تخفیف ویژه در اختیار دانشجویان قرارداده می شود .</w:t>
      </w:r>
    </w:p>
    <w:p w:rsidR="0078254D" w:rsidRPr="00754F74" w:rsidRDefault="0078254D" w:rsidP="00754F74">
      <w:pPr>
        <w:ind w:left="360"/>
        <w:jc w:val="right"/>
        <w:rPr>
          <w:rFonts w:cs="B Homa" w:hint="cs"/>
          <w:sz w:val="34"/>
          <w:szCs w:val="34"/>
        </w:rPr>
      </w:pPr>
      <w:r w:rsidRPr="00754F74">
        <w:rPr>
          <w:rFonts w:cs="B Homa" w:hint="cs"/>
          <w:sz w:val="34"/>
          <w:szCs w:val="34"/>
          <w:rtl/>
        </w:rPr>
        <w:t xml:space="preserve">امور فرهنگی پردیس خواجه نصیر کرمان ( برادران ) </w:t>
      </w:r>
    </w:p>
    <w:p w:rsidR="0078254D" w:rsidRDefault="0078254D" w:rsidP="0078254D">
      <w:pPr>
        <w:ind w:left="360"/>
      </w:pPr>
    </w:p>
    <w:sectPr w:rsidR="0078254D" w:rsidSect="00754F74">
      <w:pgSz w:w="11906" w:h="16838"/>
      <w:pgMar w:top="567" w:right="991" w:bottom="28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3E90"/>
    <w:multiLevelType w:val="hybridMultilevel"/>
    <w:tmpl w:val="239A397C"/>
    <w:lvl w:ilvl="0" w:tplc="AF6E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44DF"/>
    <w:multiLevelType w:val="hybridMultilevel"/>
    <w:tmpl w:val="20B2C0CC"/>
    <w:lvl w:ilvl="0" w:tplc="AF6E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22395"/>
    <w:multiLevelType w:val="hybridMultilevel"/>
    <w:tmpl w:val="20B2C0CC"/>
    <w:lvl w:ilvl="0" w:tplc="AF6E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0E"/>
    <w:rsid w:val="001B6C90"/>
    <w:rsid w:val="00754F74"/>
    <w:rsid w:val="0078254D"/>
    <w:rsid w:val="00996287"/>
    <w:rsid w:val="00B67748"/>
    <w:rsid w:val="00D771B7"/>
    <w:rsid w:val="00F0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6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tmkk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dbr</cp:lastModifiedBy>
  <cp:revision>4</cp:revision>
  <dcterms:created xsi:type="dcterms:W3CDTF">2014-02-09T18:43:00Z</dcterms:created>
  <dcterms:modified xsi:type="dcterms:W3CDTF">2014-02-09T19:06:00Z</dcterms:modified>
</cp:coreProperties>
</file>